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F390D" w:rsidRDefault="009F390D">
      <w:pPr>
        <w:pStyle w:val="a9"/>
        <w:spacing w:before="0" w:after="0"/>
        <w:jc w:val="center"/>
        <w:rPr>
          <w:b/>
          <w:bCs/>
          <w:sz w:val="22"/>
          <w:szCs w:val="22"/>
        </w:rPr>
      </w:pPr>
      <w:r>
        <w:rPr>
          <w:b/>
          <w:bCs/>
          <w:sz w:val="22"/>
          <w:szCs w:val="22"/>
        </w:rPr>
        <w:t>РОССИЙСКАЯ ФЕДЕРАЦИЯ</w:t>
      </w:r>
    </w:p>
    <w:p w:rsidR="009F390D" w:rsidRDefault="009F390D">
      <w:pPr>
        <w:pStyle w:val="a9"/>
        <w:spacing w:before="0" w:after="0"/>
        <w:jc w:val="center"/>
        <w:rPr>
          <w:b/>
          <w:bCs/>
          <w:sz w:val="22"/>
          <w:szCs w:val="22"/>
        </w:rPr>
      </w:pPr>
      <w:r>
        <w:rPr>
          <w:b/>
          <w:bCs/>
          <w:sz w:val="22"/>
          <w:szCs w:val="22"/>
        </w:rPr>
        <w:t>ИРКУТСКАЯ ОБЛАСТЬ</w:t>
      </w:r>
    </w:p>
    <w:p w:rsidR="009F390D" w:rsidRDefault="009F390D">
      <w:pPr>
        <w:pStyle w:val="a9"/>
        <w:spacing w:before="0" w:after="0"/>
        <w:jc w:val="center"/>
        <w:rPr>
          <w:b/>
          <w:bCs/>
          <w:sz w:val="22"/>
          <w:szCs w:val="22"/>
        </w:rPr>
      </w:pPr>
      <w:r>
        <w:rPr>
          <w:b/>
          <w:bCs/>
          <w:sz w:val="22"/>
          <w:szCs w:val="22"/>
        </w:rPr>
        <w:t>МУНИЦИПАЛЬНОЕ ОБРАЗОВАНИЕ КИРЕНСКИЙ РАЙОН</w:t>
      </w:r>
    </w:p>
    <w:p w:rsidR="009F390D" w:rsidRDefault="009F390D">
      <w:pPr>
        <w:pStyle w:val="a9"/>
        <w:spacing w:before="0" w:after="0"/>
        <w:jc w:val="center"/>
      </w:pPr>
    </w:p>
    <w:p w:rsidR="009F390D" w:rsidRDefault="009F390D">
      <w:pPr>
        <w:pStyle w:val="a9"/>
        <w:spacing w:before="0" w:after="0"/>
        <w:jc w:val="center"/>
        <w:rPr>
          <w:b/>
          <w:bCs/>
        </w:rPr>
      </w:pPr>
      <w:r>
        <w:rPr>
          <w:b/>
          <w:bCs/>
        </w:rPr>
        <w:t>КОНТРОЛЬНО-СЧЕТНАЯ ПАЛАТА</w:t>
      </w:r>
    </w:p>
    <w:p w:rsidR="009F390D" w:rsidRDefault="009F390D">
      <w:pPr>
        <w:pStyle w:val="a9"/>
        <w:spacing w:before="0" w:after="0"/>
        <w:jc w:val="center"/>
        <w:rPr>
          <w:b/>
          <w:bCs/>
        </w:rPr>
      </w:pPr>
      <w:r>
        <w:rPr>
          <w:b/>
          <w:bCs/>
        </w:rPr>
        <w:t>МУНИЦИПАЛЬНОГО ОБРАЗОВАНИЯ КИРЕНСКИЙ РАЙОН</w:t>
      </w:r>
    </w:p>
    <w:p w:rsidR="009F390D" w:rsidRDefault="009F390D" w:rsidP="00D735BB">
      <w:pPr>
        <w:pStyle w:val="a9"/>
        <w:spacing w:before="0" w:after="0"/>
        <w:jc w:val="right"/>
      </w:pPr>
    </w:p>
    <w:p w:rsidR="009F390D" w:rsidRDefault="009F390D" w:rsidP="00D735BB">
      <w:pPr>
        <w:pStyle w:val="a9"/>
        <w:spacing w:before="0" w:after="0"/>
        <w:jc w:val="right"/>
      </w:pPr>
    </w:p>
    <w:p w:rsidR="009F390D" w:rsidRDefault="009F390D" w:rsidP="00D735BB">
      <w:pPr>
        <w:pStyle w:val="a9"/>
        <w:spacing w:before="0" w:after="0"/>
        <w:jc w:val="right"/>
        <w:rPr>
          <w:b/>
          <w:bCs/>
          <w:sz w:val="20"/>
          <w:szCs w:val="20"/>
        </w:rPr>
      </w:pPr>
      <w:r w:rsidRPr="00D735BB">
        <w:rPr>
          <w:b/>
          <w:bCs/>
          <w:sz w:val="20"/>
          <w:szCs w:val="20"/>
        </w:rPr>
        <w:t>УТВЕРЖДАЮ</w:t>
      </w:r>
    </w:p>
    <w:p w:rsidR="009F390D" w:rsidRDefault="0065312B" w:rsidP="00D735BB">
      <w:pPr>
        <w:pStyle w:val="a9"/>
        <w:spacing w:before="0" w:after="0"/>
        <w:jc w:val="right"/>
        <w:rPr>
          <w:b/>
          <w:bCs/>
          <w:sz w:val="20"/>
          <w:szCs w:val="20"/>
        </w:rPr>
      </w:pPr>
      <w:r>
        <w:rPr>
          <w:b/>
          <w:bCs/>
          <w:sz w:val="20"/>
          <w:szCs w:val="20"/>
        </w:rPr>
        <w:t>И.о.председателя</w:t>
      </w:r>
      <w:r w:rsidR="009F390D">
        <w:rPr>
          <w:b/>
          <w:bCs/>
          <w:sz w:val="20"/>
          <w:szCs w:val="20"/>
        </w:rPr>
        <w:t xml:space="preserve"> Контрольно-счетной палаты</w:t>
      </w:r>
    </w:p>
    <w:p w:rsidR="009F390D" w:rsidRDefault="009F390D" w:rsidP="00D735BB">
      <w:pPr>
        <w:pStyle w:val="a9"/>
        <w:spacing w:before="0" w:after="0"/>
        <w:jc w:val="right"/>
        <w:rPr>
          <w:b/>
          <w:bCs/>
          <w:sz w:val="20"/>
          <w:szCs w:val="20"/>
        </w:rPr>
      </w:pPr>
    </w:p>
    <w:p w:rsidR="009F390D" w:rsidRDefault="009F390D" w:rsidP="00D735BB">
      <w:pPr>
        <w:pStyle w:val="a9"/>
        <w:spacing w:before="0" w:after="0"/>
        <w:jc w:val="right"/>
        <w:rPr>
          <w:b/>
          <w:bCs/>
          <w:sz w:val="20"/>
          <w:szCs w:val="20"/>
        </w:rPr>
      </w:pPr>
      <w:r>
        <w:rPr>
          <w:b/>
          <w:bCs/>
          <w:sz w:val="20"/>
          <w:szCs w:val="20"/>
        </w:rPr>
        <w:t xml:space="preserve">_________________ </w:t>
      </w:r>
      <w:r w:rsidR="0065312B">
        <w:rPr>
          <w:b/>
          <w:bCs/>
          <w:sz w:val="20"/>
          <w:szCs w:val="20"/>
        </w:rPr>
        <w:t>М</w:t>
      </w:r>
      <w:r>
        <w:rPr>
          <w:b/>
          <w:bCs/>
          <w:sz w:val="20"/>
          <w:szCs w:val="20"/>
        </w:rPr>
        <w:t>.А.</w:t>
      </w:r>
      <w:r w:rsidR="0065312B">
        <w:rPr>
          <w:b/>
          <w:bCs/>
          <w:sz w:val="20"/>
          <w:szCs w:val="20"/>
        </w:rPr>
        <w:t>Князева</w:t>
      </w:r>
    </w:p>
    <w:p w:rsidR="009F390D" w:rsidRDefault="009F390D" w:rsidP="00D735BB">
      <w:pPr>
        <w:pStyle w:val="a9"/>
        <w:spacing w:before="0" w:after="0"/>
        <w:jc w:val="right"/>
        <w:rPr>
          <w:b/>
          <w:bCs/>
          <w:sz w:val="20"/>
          <w:szCs w:val="20"/>
        </w:rPr>
      </w:pPr>
    </w:p>
    <w:p w:rsidR="009F390D" w:rsidRDefault="009F390D" w:rsidP="00D735BB">
      <w:pPr>
        <w:pStyle w:val="a9"/>
        <w:spacing w:before="0" w:after="0"/>
        <w:jc w:val="right"/>
        <w:rPr>
          <w:b/>
          <w:bCs/>
          <w:sz w:val="20"/>
          <w:szCs w:val="20"/>
        </w:rPr>
      </w:pPr>
      <w:r>
        <w:rPr>
          <w:b/>
          <w:bCs/>
          <w:sz w:val="20"/>
          <w:szCs w:val="20"/>
        </w:rPr>
        <w:t>«___»_________________ 201</w:t>
      </w:r>
      <w:r w:rsidR="0065312B">
        <w:rPr>
          <w:b/>
          <w:bCs/>
          <w:sz w:val="20"/>
          <w:szCs w:val="20"/>
        </w:rPr>
        <w:t xml:space="preserve">5 </w:t>
      </w:r>
      <w:r>
        <w:rPr>
          <w:b/>
          <w:bCs/>
          <w:sz w:val="20"/>
          <w:szCs w:val="20"/>
        </w:rPr>
        <w:t>г.</w:t>
      </w:r>
    </w:p>
    <w:p w:rsidR="009F390D" w:rsidRPr="00D735BB" w:rsidRDefault="009F390D" w:rsidP="00D735BB">
      <w:pPr>
        <w:pStyle w:val="a9"/>
        <w:spacing w:before="0" w:after="0"/>
        <w:jc w:val="right"/>
        <w:rPr>
          <w:b/>
          <w:bCs/>
          <w:sz w:val="20"/>
          <w:szCs w:val="20"/>
        </w:rPr>
      </w:pPr>
    </w:p>
    <w:p w:rsidR="009F390D" w:rsidRDefault="009F390D">
      <w:pPr>
        <w:pStyle w:val="a9"/>
        <w:spacing w:before="0" w:after="0"/>
        <w:jc w:val="center"/>
      </w:pPr>
    </w:p>
    <w:p w:rsidR="009F390D" w:rsidRDefault="009F390D">
      <w:pPr>
        <w:pStyle w:val="a9"/>
        <w:spacing w:before="0" w:after="0"/>
        <w:jc w:val="center"/>
        <w:rPr>
          <w:b/>
          <w:bCs/>
          <w:sz w:val="28"/>
          <w:szCs w:val="28"/>
        </w:rPr>
      </w:pPr>
      <w:r>
        <w:rPr>
          <w:b/>
          <w:bCs/>
          <w:sz w:val="28"/>
          <w:szCs w:val="28"/>
        </w:rPr>
        <w:t>ОТЧЕТ № 01/1</w:t>
      </w:r>
      <w:r w:rsidR="0065312B">
        <w:rPr>
          <w:b/>
          <w:bCs/>
          <w:sz w:val="28"/>
          <w:szCs w:val="28"/>
        </w:rPr>
        <w:t>5</w:t>
      </w:r>
    </w:p>
    <w:p w:rsidR="009F390D" w:rsidRDefault="009F390D">
      <w:pPr>
        <w:pStyle w:val="a9"/>
        <w:spacing w:before="0" w:after="0"/>
        <w:jc w:val="center"/>
        <w:rPr>
          <w:b/>
          <w:bCs/>
        </w:rPr>
      </w:pPr>
      <w:r>
        <w:rPr>
          <w:b/>
          <w:bCs/>
        </w:rPr>
        <w:t>о</w:t>
      </w:r>
      <w:r>
        <w:rPr>
          <w:b/>
          <w:bCs/>
          <w:color w:val="000000"/>
        </w:rPr>
        <w:t xml:space="preserve"> результатах </w:t>
      </w:r>
      <w:r>
        <w:rPr>
          <w:b/>
          <w:bCs/>
        </w:rPr>
        <w:t>контрольного мероприятия</w:t>
      </w:r>
    </w:p>
    <w:p w:rsidR="009F390D" w:rsidRDefault="009F390D" w:rsidP="00975D12">
      <w:pPr>
        <w:pStyle w:val="a9"/>
        <w:spacing w:before="0" w:after="0"/>
        <w:jc w:val="center"/>
      </w:pPr>
      <w:r>
        <w:rPr>
          <w:b/>
          <w:bCs/>
        </w:rPr>
        <w:t>«</w:t>
      </w:r>
      <w:r w:rsidR="0065312B" w:rsidRPr="00D34B9F">
        <w:rPr>
          <w:b/>
        </w:rPr>
        <w:t xml:space="preserve">Проверка целевого и результативного (эффективного и экономного) использования средств, выделенных из бюджета муниципального образования Киренский район </w:t>
      </w:r>
      <w:r w:rsidR="0065312B">
        <w:rPr>
          <w:b/>
        </w:rPr>
        <w:t xml:space="preserve">на содержание </w:t>
      </w:r>
      <w:r w:rsidR="0065312B" w:rsidRPr="00FE0831">
        <w:rPr>
          <w:b/>
        </w:rPr>
        <w:t>Управления о</w:t>
      </w:r>
      <w:r w:rsidR="0065312B" w:rsidRPr="00D34B9F">
        <w:rPr>
          <w:b/>
        </w:rPr>
        <w:t>бразования администрации Киренского муниципального района в 2013-2014 годах</w:t>
      </w:r>
      <w:r w:rsidR="00975D12" w:rsidRPr="001333A7">
        <w:rPr>
          <w:b/>
        </w:rPr>
        <w:t>»</w:t>
      </w:r>
      <w:r w:rsidR="00DF41B1">
        <w:rPr>
          <w:b/>
        </w:rPr>
        <w:t>.</w:t>
      </w:r>
    </w:p>
    <w:p w:rsidR="004D3A20" w:rsidRDefault="004D3A20">
      <w:pPr>
        <w:pStyle w:val="a9"/>
        <w:spacing w:before="0" w:after="0"/>
        <w:jc w:val="both"/>
        <w:rPr>
          <w:b/>
          <w:bCs/>
        </w:rPr>
      </w:pPr>
    </w:p>
    <w:p w:rsidR="009F390D" w:rsidRDefault="0065312B">
      <w:pPr>
        <w:pStyle w:val="a9"/>
        <w:spacing w:before="0" w:after="0"/>
        <w:jc w:val="both"/>
        <w:rPr>
          <w:b/>
          <w:bCs/>
        </w:rPr>
      </w:pPr>
      <w:r>
        <w:rPr>
          <w:b/>
          <w:bCs/>
        </w:rPr>
        <w:t>0</w:t>
      </w:r>
      <w:r w:rsidR="00605FEB">
        <w:rPr>
          <w:b/>
          <w:bCs/>
        </w:rPr>
        <w:t>9</w:t>
      </w:r>
      <w:r w:rsidR="00B44933">
        <w:rPr>
          <w:b/>
          <w:bCs/>
        </w:rPr>
        <w:t xml:space="preserve"> </w:t>
      </w:r>
      <w:r>
        <w:rPr>
          <w:b/>
          <w:bCs/>
        </w:rPr>
        <w:t>апре</w:t>
      </w:r>
      <w:r w:rsidR="00975D12">
        <w:rPr>
          <w:b/>
          <w:bCs/>
        </w:rPr>
        <w:t>ля</w:t>
      </w:r>
      <w:r w:rsidR="009F390D">
        <w:rPr>
          <w:b/>
          <w:bCs/>
        </w:rPr>
        <w:t xml:space="preserve"> 201</w:t>
      </w:r>
      <w:r>
        <w:rPr>
          <w:b/>
          <w:bCs/>
        </w:rPr>
        <w:t>5</w:t>
      </w:r>
      <w:r w:rsidR="009F390D">
        <w:rPr>
          <w:b/>
          <w:bCs/>
        </w:rPr>
        <w:t xml:space="preserve"> г.                                                                                                       г. Киренск</w:t>
      </w:r>
    </w:p>
    <w:p w:rsidR="009F390D" w:rsidRDefault="009F390D">
      <w:pPr>
        <w:pStyle w:val="a9"/>
        <w:spacing w:before="0" w:after="0"/>
        <w:jc w:val="both"/>
      </w:pPr>
    </w:p>
    <w:p w:rsidR="009F390D" w:rsidRDefault="009F390D" w:rsidP="00784B27">
      <w:pPr>
        <w:pStyle w:val="a9"/>
        <w:numPr>
          <w:ilvl w:val="0"/>
          <w:numId w:val="3"/>
        </w:numPr>
        <w:spacing w:before="0" w:after="0"/>
        <w:jc w:val="both"/>
        <w:rPr>
          <w:b/>
          <w:bCs/>
        </w:rPr>
      </w:pPr>
      <w:r w:rsidRPr="00D735BB">
        <w:rPr>
          <w:b/>
          <w:bCs/>
        </w:rPr>
        <w:t>Основание для проведения контрольного мероприятия:</w:t>
      </w:r>
    </w:p>
    <w:p w:rsidR="009F390D" w:rsidRDefault="009F390D" w:rsidP="00784B27">
      <w:pPr>
        <w:pStyle w:val="a9"/>
        <w:numPr>
          <w:ilvl w:val="1"/>
          <w:numId w:val="3"/>
        </w:numPr>
        <w:tabs>
          <w:tab w:val="clear" w:pos="1440"/>
          <w:tab w:val="num" w:pos="0"/>
        </w:tabs>
        <w:spacing w:before="0" w:after="0"/>
        <w:ind w:left="0" w:firstLine="360"/>
        <w:jc w:val="both"/>
      </w:pPr>
      <w:r>
        <w:t>Федеральный закон от 07.02.2011 г. № 6-ФЗ «Об общих принципах организации и деятельности контрольно-счетных органов субъектов Российской Федерации и муниципальных образований».</w:t>
      </w:r>
    </w:p>
    <w:p w:rsidR="009F390D" w:rsidRDefault="009F390D" w:rsidP="00784B27">
      <w:pPr>
        <w:pStyle w:val="a9"/>
        <w:numPr>
          <w:ilvl w:val="1"/>
          <w:numId w:val="3"/>
        </w:numPr>
        <w:tabs>
          <w:tab w:val="clear" w:pos="1440"/>
          <w:tab w:val="num" w:pos="0"/>
        </w:tabs>
        <w:spacing w:before="0" w:after="0"/>
        <w:ind w:left="0" w:firstLine="360"/>
        <w:jc w:val="both"/>
      </w:pPr>
      <w:r>
        <w:t>Положение о Контрольно-счетной палате муниципального образования Киренский район, утвержденное решением Думы Киренского муниципального района от 31.10.2012 г. № 393/5.</w:t>
      </w:r>
    </w:p>
    <w:p w:rsidR="009F390D" w:rsidRPr="008918E4" w:rsidRDefault="009F390D" w:rsidP="00784B27">
      <w:pPr>
        <w:pStyle w:val="a9"/>
        <w:numPr>
          <w:ilvl w:val="1"/>
          <w:numId w:val="3"/>
        </w:numPr>
        <w:tabs>
          <w:tab w:val="clear" w:pos="1440"/>
          <w:tab w:val="num" w:pos="0"/>
        </w:tabs>
        <w:spacing w:before="0" w:after="0"/>
        <w:ind w:left="0" w:firstLine="360"/>
        <w:jc w:val="both"/>
      </w:pPr>
      <w:r>
        <w:t xml:space="preserve"> </w:t>
      </w:r>
      <w:r w:rsidRPr="008918E4">
        <w:t>План деятельности Контрольно-счетной палаты муниципального образования Киренский район</w:t>
      </w:r>
      <w:r w:rsidR="003F7A16" w:rsidRPr="008918E4">
        <w:t xml:space="preserve"> на 201</w:t>
      </w:r>
      <w:r w:rsidR="0065312B">
        <w:t>5</w:t>
      </w:r>
      <w:r w:rsidR="003F7A16" w:rsidRPr="008918E4">
        <w:t xml:space="preserve"> год</w:t>
      </w:r>
      <w:r w:rsidRPr="008918E4">
        <w:t xml:space="preserve">, утвержденный распоряжением </w:t>
      </w:r>
      <w:r w:rsidR="0065312B">
        <w:t>и.о.</w:t>
      </w:r>
      <w:r w:rsidRPr="008918E4">
        <w:t>председателя Контрольно-счетной палаты муниципального образования Киренски</w:t>
      </w:r>
      <w:r w:rsidR="00331CF5" w:rsidRPr="008918E4">
        <w:t xml:space="preserve">й район от 20.03.2013 г. № 14-р и </w:t>
      </w:r>
      <w:r w:rsidR="008918E4" w:rsidRPr="008918E4">
        <w:t xml:space="preserve">на </w:t>
      </w:r>
      <w:r w:rsidR="00331CF5" w:rsidRPr="008918E4">
        <w:t>2014 год, утвержденный распоряжением председателя Контрольно-счетной палаты муниципального образования Киренский район от 30.12.201</w:t>
      </w:r>
      <w:r w:rsidR="0065312B">
        <w:t>4</w:t>
      </w:r>
      <w:r w:rsidR="00331CF5" w:rsidRPr="008918E4">
        <w:t xml:space="preserve"> г. № </w:t>
      </w:r>
      <w:r w:rsidR="0065312B">
        <w:t>23</w:t>
      </w:r>
      <w:r w:rsidR="00331CF5" w:rsidRPr="008918E4">
        <w:t>-р.</w:t>
      </w:r>
    </w:p>
    <w:p w:rsidR="009F390D" w:rsidRDefault="0065312B" w:rsidP="00784B27">
      <w:pPr>
        <w:pStyle w:val="a9"/>
        <w:numPr>
          <w:ilvl w:val="1"/>
          <w:numId w:val="3"/>
        </w:numPr>
        <w:tabs>
          <w:tab w:val="clear" w:pos="1440"/>
          <w:tab w:val="num" w:pos="0"/>
        </w:tabs>
        <w:spacing w:before="0" w:after="0"/>
        <w:ind w:left="0" w:firstLine="360"/>
        <w:jc w:val="both"/>
      </w:pPr>
      <w:r>
        <w:t>Р</w:t>
      </w:r>
      <w:r w:rsidRPr="00BF5B03">
        <w:t>аспоряжени</w:t>
      </w:r>
      <w:r>
        <w:t>я</w:t>
      </w:r>
      <w:r w:rsidRPr="00BF5B03">
        <w:t xml:space="preserve"> </w:t>
      </w:r>
      <w:r w:rsidRPr="00FE0831">
        <w:t>и.о.председателя Контрольно-счетной палаты муниципального образования Киренский район от 05</w:t>
      </w:r>
      <w:r>
        <w:t xml:space="preserve"> февраля </w:t>
      </w:r>
      <w:r w:rsidRPr="00FE0831">
        <w:t>2015 г. № 1-р</w:t>
      </w:r>
      <w:r>
        <w:t xml:space="preserve">, </w:t>
      </w:r>
      <w:r w:rsidRPr="00FE0831">
        <w:t>от 11</w:t>
      </w:r>
      <w:r>
        <w:t xml:space="preserve"> марта 2015</w:t>
      </w:r>
      <w:r w:rsidRPr="00B604F8">
        <w:t xml:space="preserve"> г. № </w:t>
      </w:r>
      <w:r>
        <w:t>2</w:t>
      </w:r>
      <w:r w:rsidRPr="00B604F8">
        <w:t>-р</w:t>
      </w:r>
      <w:r>
        <w:t xml:space="preserve">, </w:t>
      </w:r>
      <w:r w:rsidRPr="00FE0831">
        <w:t>от 11</w:t>
      </w:r>
      <w:r>
        <w:t xml:space="preserve"> марта 2015</w:t>
      </w:r>
      <w:r w:rsidRPr="00B604F8">
        <w:t xml:space="preserve"> г. № </w:t>
      </w:r>
      <w:r>
        <w:t>4</w:t>
      </w:r>
      <w:r w:rsidRPr="00B604F8">
        <w:t>-р</w:t>
      </w:r>
      <w:r w:rsidR="00BC3460">
        <w:t>.</w:t>
      </w:r>
    </w:p>
    <w:p w:rsidR="009F390D" w:rsidRDefault="009F390D" w:rsidP="00E333BA">
      <w:pPr>
        <w:pStyle w:val="a9"/>
        <w:spacing w:before="0" w:after="0"/>
        <w:jc w:val="both"/>
      </w:pPr>
    </w:p>
    <w:p w:rsidR="009F390D" w:rsidRPr="00D0231D" w:rsidRDefault="009F390D" w:rsidP="00E333BA">
      <w:pPr>
        <w:pStyle w:val="a9"/>
        <w:spacing w:before="0" w:after="0"/>
        <w:jc w:val="both"/>
        <w:rPr>
          <w:b/>
          <w:bCs/>
        </w:rPr>
      </w:pPr>
      <w:r w:rsidRPr="00D0231D">
        <w:rPr>
          <w:b/>
          <w:bCs/>
        </w:rPr>
        <w:t xml:space="preserve">2. Предмет контрольного мероприятия: </w:t>
      </w:r>
    </w:p>
    <w:p w:rsidR="0065312B" w:rsidRPr="00B604F8" w:rsidRDefault="0065312B" w:rsidP="00E333BA">
      <w:pPr>
        <w:shd w:val="clear" w:color="auto" w:fill="FFFFFF"/>
        <w:ind w:right="48"/>
        <w:jc w:val="both"/>
      </w:pPr>
      <w:r w:rsidRPr="00B604F8">
        <w:t>Соблюдение требований федерального, областного и муниципального  законодательства</w:t>
      </w:r>
      <w:r>
        <w:t xml:space="preserve"> при</w:t>
      </w:r>
      <w:r w:rsidRPr="00B604F8">
        <w:t xml:space="preserve"> </w:t>
      </w:r>
      <w:r w:rsidRPr="00D34B9F">
        <w:t>использовани</w:t>
      </w:r>
      <w:r>
        <w:t>и</w:t>
      </w:r>
      <w:r w:rsidRPr="00D34B9F">
        <w:t xml:space="preserve"> средств, выделенных</w:t>
      </w:r>
      <w:r>
        <w:t xml:space="preserve"> </w:t>
      </w:r>
      <w:r w:rsidRPr="00D34B9F">
        <w:t xml:space="preserve">из бюджета муниципального образования Киренский район </w:t>
      </w:r>
      <w:r>
        <w:t>на содержание Управления</w:t>
      </w:r>
      <w:r w:rsidRPr="00D34B9F">
        <w:t xml:space="preserve"> образования администрации Киренского муниципального района в 2013-2014 годах</w:t>
      </w:r>
      <w:r>
        <w:t>.</w:t>
      </w:r>
    </w:p>
    <w:p w:rsidR="009F390D" w:rsidRDefault="009F390D" w:rsidP="00E333BA">
      <w:pPr>
        <w:pStyle w:val="a9"/>
        <w:spacing w:before="0" w:after="0"/>
        <w:jc w:val="both"/>
      </w:pPr>
    </w:p>
    <w:p w:rsidR="009F390D" w:rsidRDefault="009F390D" w:rsidP="00E333BA">
      <w:pPr>
        <w:pStyle w:val="a9"/>
        <w:spacing w:before="0" w:after="0"/>
        <w:jc w:val="both"/>
      </w:pPr>
      <w:r>
        <w:rPr>
          <w:b/>
          <w:bCs/>
        </w:rPr>
        <w:t>3.Объекты контрольного мероприятия</w:t>
      </w:r>
      <w:r>
        <w:t>:</w:t>
      </w:r>
    </w:p>
    <w:p w:rsidR="009F390D" w:rsidRDefault="00BC3460" w:rsidP="00784B27">
      <w:pPr>
        <w:pStyle w:val="a9"/>
        <w:numPr>
          <w:ilvl w:val="0"/>
          <w:numId w:val="4"/>
        </w:numPr>
        <w:spacing w:before="0" w:after="0"/>
        <w:jc w:val="both"/>
      </w:pPr>
      <w:r w:rsidRPr="00EA7D3D">
        <w:t>Управление образования</w:t>
      </w:r>
      <w:r>
        <w:t xml:space="preserve"> администрации</w:t>
      </w:r>
      <w:r w:rsidR="009F390D">
        <w:t xml:space="preserve"> Киренского муниципального района.</w:t>
      </w:r>
    </w:p>
    <w:p w:rsidR="009F390D" w:rsidRDefault="009F390D" w:rsidP="00E333BA">
      <w:pPr>
        <w:pStyle w:val="a9"/>
        <w:spacing w:before="0" w:after="0"/>
        <w:jc w:val="both"/>
      </w:pPr>
      <w:r w:rsidRPr="00EA7D3D">
        <w:t xml:space="preserve">Адрес места нахождения: 666703, Иркутская область, г. Киренск, микрорайон «Центральный», ул. </w:t>
      </w:r>
      <w:r w:rsidR="00EA7D3D" w:rsidRPr="00EA7D3D">
        <w:t>Ленрабочих</w:t>
      </w:r>
      <w:r w:rsidRPr="00EA7D3D">
        <w:t xml:space="preserve">, </w:t>
      </w:r>
      <w:r w:rsidR="00EA7D3D" w:rsidRPr="00EA7D3D">
        <w:t>30</w:t>
      </w:r>
      <w:r w:rsidRPr="00EA7D3D">
        <w:t>.</w:t>
      </w:r>
    </w:p>
    <w:p w:rsidR="009F390D" w:rsidRDefault="009F390D" w:rsidP="00E333BA">
      <w:pPr>
        <w:pStyle w:val="a9"/>
        <w:spacing w:before="0" w:after="0"/>
        <w:jc w:val="both"/>
      </w:pPr>
    </w:p>
    <w:p w:rsidR="009F390D" w:rsidRDefault="009F390D" w:rsidP="00E333BA">
      <w:pPr>
        <w:pStyle w:val="a9"/>
        <w:spacing w:before="0" w:after="0"/>
        <w:jc w:val="both"/>
      </w:pPr>
      <w:r>
        <w:rPr>
          <w:b/>
          <w:bCs/>
        </w:rPr>
        <w:t xml:space="preserve">4. Сроки проведения контрольного мероприятия: </w:t>
      </w:r>
      <w:r w:rsidR="00BC3460">
        <w:rPr>
          <w:bCs/>
        </w:rPr>
        <w:t>с</w:t>
      </w:r>
      <w:r w:rsidR="0065312B">
        <w:rPr>
          <w:bCs/>
        </w:rPr>
        <w:t xml:space="preserve"> 11</w:t>
      </w:r>
      <w:r w:rsidR="00BC3460">
        <w:rPr>
          <w:bCs/>
        </w:rPr>
        <w:t xml:space="preserve"> </w:t>
      </w:r>
      <w:r w:rsidR="0065312B">
        <w:rPr>
          <w:bCs/>
        </w:rPr>
        <w:t>феврал</w:t>
      </w:r>
      <w:r w:rsidR="00BC3460">
        <w:rPr>
          <w:bCs/>
        </w:rPr>
        <w:t xml:space="preserve">я по </w:t>
      </w:r>
      <w:r w:rsidR="0065312B">
        <w:rPr>
          <w:bCs/>
        </w:rPr>
        <w:t>16</w:t>
      </w:r>
      <w:r w:rsidR="00BC3460">
        <w:rPr>
          <w:bCs/>
        </w:rPr>
        <w:t xml:space="preserve"> </w:t>
      </w:r>
      <w:r w:rsidR="0065312B">
        <w:rPr>
          <w:bCs/>
        </w:rPr>
        <w:t>марта</w:t>
      </w:r>
      <w:r w:rsidR="00BC3460">
        <w:rPr>
          <w:bCs/>
        </w:rPr>
        <w:t xml:space="preserve"> 201</w:t>
      </w:r>
      <w:r w:rsidR="0065312B">
        <w:rPr>
          <w:bCs/>
        </w:rPr>
        <w:t>5</w:t>
      </w:r>
      <w:r w:rsidR="00BC3460">
        <w:rPr>
          <w:bCs/>
        </w:rPr>
        <w:t xml:space="preserve"> г.</w:t>
      </w:r>
    </w:p>
    <w:p w:rsidR="009F390D" w:rsidRDefault="009F390D" w:rsidP="00E333BA">
      <w:pPr>
        <w:pStyle w:val="Style8"/>
        <w:widowControl/>
        <w:spacing w:line="240" w:lineRule="auto"/>
        <w:ind w:firstLine="709"/>
      </w:pPr>
    </w:p>
    <w:p w:rsidR="009F390D" w:rsidRDefault="009F390D" w:rsidP="00E333BA">
      <w:pPr>
        <w:pStyle w:val="a9"/>
        <w:spacing w:before="0" w:after="0"/>
        <w:jc w:val="both"/>
        <w:rPr>
          <w:b/>
          <w:bCs/>
        </w:rPr>
      </w:pPr>
      <w:r>
        <w:rPr>
          <w:b/>
          <w:bCs/>
        </w:rPr>
        <w:lastRenderedPageBreak/>
        <w:t xml:space="preserve">5. Цель контрольного мероприятия: </w:t>
      </w:r>
    </w:p>
    <w:p w:rsidR="0065312B" w:rsidRPr="00D34B9F" w:rsidRDefault="0065312B" w:rsidP="00E333BA">
      <w:pPr>
        <w:shd w:val="clear" w:color="auto" w:fill="FFFFFF"/>
        <w:ind w:right="48"/>
        <w:jc w:val="both"/>
      </w:pPr>
      <w:r w:rsidRPr="00D34B9F">
        <w:rPr>
          <w:color w:val="000000"/>
        </w:rPr>
        <w:t xml:space="preserve">Проверка </w:t>
      </w:r>
      <w:r w:rsidRPr="00D34B9F">
        <w:rPr>
          <w:bCs/>
        </w:rPr>
        <w:t xml:space="preserve">соблюдения </w:t>
      </w:r>
      <w:r w:rsidRPr="00D34B9F">
        <w:t>законного, результативного (эффективного и экономного), целевого использования бюджетных средств, выделенных</w:t>
      </w:r>
      <w:r>
        <w:t xml:space="preserve"> </w:t>
      </w:r>
      <w:r w:rsidRPr="00D34B9F">
        <w:t xml:space="preserve">из бюджета муниципального образования Киренский район </w:t>
      </w:r>
      <w:r>
        <w:t>на содержание Управления</w:t>
      </w:r>
      <w:r w:rsidRPr="00D34B9F">
        <w:t xml:space="preserve"> образования администрации Киренского муниципального района в 2013-2014 годах.</w:t>
      </w:r>
    </w:p>
    <w:p w:rsidR="00BC3460" w:rsidRPr="009F155B" w:rsidRDefault="00BC3460" w:rsidP="00E333BA">
      <w:pPr>
        <w:shd w:val="clear" w:color="auto" w:fill="FFFFFF"/>
        <w:ind w:right="48"/>
        <w:jc w:val="both"/>
      </w:pPr>
    </w:p>
    <w:p w:rsidR="009F390D" w:rsidRDefault="009F390D" w:rsidP="00E333BA">
      <w:pPr>
        <w:pStyle w:val="a9"/>
        <w:spacing w:before="0" w:after="0"/>
        <w:jc w:val="both"/>
      </w:pPr>
      <w:r w:rsidRPr="00D0231D">
        <w:rPr>
          <w:b/>
          <w:bCs/>
        </w:rPr>
        <w:t>6.</w:t>
      </w:r>
      <w:r w:rsidR="007B33D1">
        <w:rPr>
          <w:b/>
          <w:bCs/>
        </w:rPr>
        <w:t xml:space="preserve"> </w:t>
      </w:r>
      <w:r w:rsidRPr="00D0231D">
        <w:rPr>
          <w:b/>
          <w:bCs/>
        </w:rPr>
        <w:t>Проверяемый</w:t>
      </w:r>
      <w:r>
        <w:rPr>
          <w:b/>
          <w:bCs/>
        </w:rPr>
        <w:t xml:space="preserve"> период деятельности</w:t>
      </w:r>
      <w:r>
        <w:t>: 201</w:t>
      </w:r>
      <w:r w:rsidR="0065312B">
        <w:t>3</w:t>
      </w:r>
      <w:r>
        <w:t>-201</w:t>
      </w:r>
      <w:r w:rsidR="0065312B">
        <w:t>4</w:t>
      </w:r>
      <w:r>
        <w:t xml:space="preserve"> годы</w:t>
      </w:r>
      <w:r w:rsidR="0065312B">
        <w:t>.</w:t>
      </w:r>
    </w:p>
    <w:p w:rsidR="009F390D" w:rsidRDefault="009F390D" w:rsidP="00E333BA">
      <w:pPr>
        <w:pStyle w:val="a9"/>
        <w:spacing w:before="0" w:after="0"/>
        <w:jc w:val="both"/>
      </w:pPr>
    </w:p>
    <w:p w:rsidR="009F390D" w:rsidRDefault="0065312B" w:rsidP="00E333BA">
      <w:pPr>
        <w:pStyle w:val="a9"/>
        <w:spacing w:before="0" w:after="0"/>
        <w:jc w:val="both"/>
        <w:rPr>
          <w:b/>
          <w:bCs/>
        </w:rPr>
      </w:pPr>
      <w:r>
        <w:rPr>
          <w:b/>
          <w:bCs/>
        </w:rPr>
        <w:t>7</w:t>
      </w:r>
      <w:r w:rsidR="009F390D">
        <w:rPr>
          <w:b/>
          <w:bCs/>
        </w:rPr>
        <w:t>. По результатам контрольного мероприятия установлено следующее:</w:t>
      </w:r>
    </w:p>
    <w:p w:rsidR="0065312B" w:rsidRDefault="0065312B" w:rsidP="00E333BA">
      <w:pPr>
        <w:ind w:firstLine="567"/>
        <w:jc w:val="both"/>
        <w:outlineLvl w:val="1"/>
      </w:pPr>
      <w:r>
        <w:rPr>
          <w:bCs/>
        </w:rPr>
        <w:t>У</w:t>
      </w:r>
      <w:r w:rsidRPr="00E60B97">
        <w:rPr>
          <w:bCs/>
        </w:rPr>
        <w:t>правлени</w:t>
      </w:r>
      <w:r>
        <w:rPr>
          <w:bCs/>
        </w:rPr>
        <w:t>е</w:t>
      </w:r>
      <w:r w:rsidRPr="00E60B97">
        <w:rPr>
          <w:bCs/>
        </w:rPr>
        <w:t xml:space="preserve"> образования администрации Киренского муниципального района</w:t>
      </w:r>
      <w:r>
        <w:rPr>
          <w:bCs/>
        </w:rPr>
        <w:t xml:space="preserve"> (далее - Управление) </w:t>
      </w:r>
      <w:r>
        <w:t xml:space="preserve">функционирует  на основании Положения </w:t>
      </w:r>
      <w:r>
        <w:rPr>
          <w:bCs/>
        </w:rPr>
        <w:t>У</w:t>
      </w:r>
      <w:r w:rsidRPr="00E60B97">
        <w:rPr>
          <w:bCs/>
        </w:rPr>
        <w:t>правлени</w:t>
      </w:r>
      <w:r>
        <w:rPr>
          <w:bCs/>
        </w:rPr>
        <w:t>я</w:t>
      </w:r>
      <w:r w:rsidRPr="00E60B97">
        <w:rPr>
          <w:bCs/>
        </w:rPr>
        <w:t xml:space="preserve"> образования администрации Киренского муниципального района</w:t>
      </w:r>
      <w:r>
        <w:t>, утвержденного решением Думы Киренского муниципального района от 27.10.2010 г. № 117/5</w:t>
      </w:r>
      <w:r w:rsidR="003360C9">
        <w:t xml:space="preserve"> (с изменениями от 10.10.2012 г.)</w:t>
      </w:r>
      <w:r>
        <w:t xml:space="preserve"> (далее - Положение Управления образования).</w:t>
      </w:r>
    </w:p>
    <w:p w:rsidR="0065312B" w:rsidRPr="00DD432A" w:rsidRDefault="0065312B" w:rsidP="00E333BA">
      <w:pPr>
        <w:ind w:firstLine="567"/>
        <w:jc w:val="both"/>
        <w:outlineLvl w:val="1"/>
        <w:rPr>
          <w:bCs/>
        </w:rPr>
      </w:pPr>
      <w:r w:rsidRPr="00DD432A">
        <w:t>Согласно п.1.</w:t>
      </w:r>
      <w:r w:rsidRPr="00FE0831">
        <w:t xml:space="preserve">1. вышеуказанного положения  является </w:t>
      </w:r>
      <w:r w:rsidRPr="00FE0831">
        <w:rPr>
          <w:bCs/>
        </w:rPr>
        <w:t xml:space="preserve"> структурным подразделением администрации Киренского муниципального  района</w:t>
      </w:r>
      <w:r w:rsidRPr="00DD432A">
        <w:rPr>
          <w:bCs/>
        </w:rPr>
        <w:t>, реализующим государственную и муниципальную политику в сфере образования с учетом Программ развития образования и осуществляющим руководство и контроль  за  ее функционированием.</w:t>
      </w:r>
    </w:p>
    <w:p w:rsidR="0065312B" w:rsidRPr="00DD432A" w:rsidRDefault="0065312B" w:rsidP="00E333BA">
      <w:pPr>
        <w:ind w:firstLine="567"/>
        <w:jc w:val="both"/>
        <w:outlineLvl w:val="1"/>
        <w:rPr>
          <w:bCs/>
        </w:rPr>
      </w:pPr>
      <w:r w:rsidRPr="00DD432A">
        <w:rPr>
          <w:bCs/>
        </w:rPr>
        <w:t>Управление является правопреемником  Отдела  образования  администрации Киренского муниципального района.</w:t>
      </w:r>
    </w:p>
    <w:p w:rsidR="0065312B" w:rsidRPr="00DD432A" w:rsidRDefault="0065312B" w:rsidP="00E333BA">
      <w:pPr>
        <w:ind w:firstLine="567"/>
        <w:jc w:val="both"/>
        <w:outlineLvl w:val="1"/>
      </w:pPr>
      <w:r w:rsidRPr="00DD432A">
        <w:rPr>
          <w:bCs/>
        </w:rPr>
        <w:t>Управление подчиняется и подотчетно мэру Киренского муниципального района.</w:t>
      </w:r>
    </w:p>
    <w:p w:rsidR="0065312B" w:rsidRPr="00DD432A" w:rsidRDefault="0065312B" w:rsidP="00E333BA">
      <w:pPr>
        <w:ind w:firstLine="567"/>
        <w:jc w:val="both"/>
        <w:outlineLvl w:val="1"/>
      </w:pPr>
      <w:r w:rsidRPr="00DD432A">
        <w:rPr>
          <w:bCs/>
        </w:rPr>
        <w:t xml:space="preserve">Управление </w:t>
      </w:r>
      <w:r w:rsidRPr="00DD432A">
        <w:t xml:space="preserve"> является муниципальным казенным учреждением. </w:t>
      </w:r>
    </w:p>
    <w:p w:rsidR="0065312B" w:rsidRPr="00DD432A" w:rsidRDefault="0065312B" w:rsidP="00E333BA">
      <w:pPr>
        <w:ind w:firstLine="567"/>
        <w:jc w:val="both"/>
        <w:outlineLvl w:val="1"/>
        <w:rPr>
          <w:color w:val="000000"/>
        </w:rPr>
      </w:pPr>
      <w:r w:rsidRPr="00DD432A">
        <w:rPr>
          <w:bCs/>
        </w:rPr>
        <w:t>Управление является юридическим лицом</w:t>
      </w:r>
      <w:r w:rsidRPr="00DD432A">
        <w:rPr>
          <w:color w:val="000000"/>
        </w:rPr>
        <w:t>, имеет самостоятельный баланс (или смету), бюджетные  и иные счета  в учреждениях банков и органах казначейства, печать с изображением государственного герба Российской Федерации и своим наименованием, а также соответствующие печати, штамп</w:t>
      </w:r>
      <w:r>
        <w:rPr>
          <w:color w:val="000000"/>
        </w:rPr>
        <w:t>ы,  и бланки, иные  реквизиты (</w:t>
      </w:r>
      <w:r w:rsidRPr="00DD432A">
        <w:rPr>
          <w:color w:val="000000"/>
        </w:rPr>
        <w:t>п.1.3 Положения Управления образования).</w:t>
      </w:r>
    </w:p>
    <w:p w:rsidR="0065312B" w:rsidRPr="00DD432A" w:rsidRDefault="0065312B" w:rsidP="00E333BA">
      <w:pPr>
        <w:autoSpaceDE w:val="0"/>
        <w:autoSpaceDN w:val="0"/>
        <w:adjustRightInd w:val="0"/>
        <w:ind w:firstLine="567"/>
        <w:jc w:val="both"/>
        <w:rPr>
          <w:rFonts w:eastAsia="FreeSans"/>
        </w:rPr>
      </w:pPr>
      <w:r w:rsidRPr="00DD432A">
        <w:rPr>
          <w:rFonts w:eastAsia="FreeSans"/>
        </w:rPr>
        <w:t>Управление определено главным распорядителем средств бюджета муниципального образования Киренский район согласно:</w:t>
      </w:r>
    </w:p>
    <w:p w:rsidR="0065312B" w:rsidRDefault="0065312B" w:rsidP="00E333BA">
      <w:pPr>
        <w:autoSpaceDE w:val="0"/>
        <w:autoSpaceDN w:val="0"/>
        <w:adjustRightInd w:val="0"/>
        <w:ind w:firstLine="567"/>
        <w:jc w:val="both"/>
        <w:rPr>
          <w:rFonts w:eastAsia="FreeSans"/>
        </w:rPr>
      </w:pPr>
      <w:r w:rsidRPr="00DD432A">
        <w:rPr>
          <w:rFonts w:eastAsia="FreeSans"/>
        </w:rPr>
        <w:t xml:space="preserve">- приложению № 6 </w:t>
      </w:r>
      <w:r>
        <w:rPr>
          <w:rFonts w:eastAsia="FreeSans"/>
        </w:rPr>
        <w:t xml:space="preserve">к </w:t>
      </w:r>
      <w:r w:rsidRPr="00DD432A">
        <w:rPr>
          <w:rFonts w:eastAsia="FreeSans"/>
        </w:rPr>
        <w:t>Решени</w:t>
      </w:r>
      <w:r>
        <w:rPr>
          <w:rFonts w:eastAsia="FreeSans"/>
        </w:rPr>
        <w:t>ю</w:t>
      </w:r>
      <w:r w:rsidRPr="00DD432A">
        <w:rPr>
          <w:rFonts w:eastAsia="FreeSans"/>
        </w:rPr>
        <w:t xml:space="preserve"> Думы района от 26.12.2012г. № 410/5 «О бюджете муниципального образования</w:t>
      </w:r>
      <w:r w:rsidRPr="009C0392">
        <w:rPr>
          <w:rFonts w:eastAsia="FreeSans"/>
        </w:rPr>
        <w:t xml:space="preserve"> Киренский район на 2013 год и п</w:t>
      </w:r>
      <w:r>
        <w:rPr>
          <w:rFonts w:eastAsia="FreeSans"/>
        </w:rPr>
        <w:t>лановый период 2014-2015 годов»;</w:t>
      </w:r>
    </w:p>
    <w:p w:rsidR="0065312B" w:rsidRPr="00383000" w:rsidRDefault="0065312B" w:rsidP="00E333BA">
      <w:pPr>
        <w:autoSpaceDE w:val="0"/>
        <w:autoSpaceDN w:val="0"/>
        <w:adjustRightInd w:val="0"/>
        <w:ind w:firstLine="567"/>
        <w:jc w:val="both"/>
        <w:rPr>
          <w:rFonts w:eastAsia="FreeSans"/>
        </w:rPr>
      </w:pPr>
      <w:r>
        <w:rPr>
          <w:rFonts w:eastAsia="FreeSans"/>
        </w:rPr>
        <w:t xml:space="preserve">- </w:t>
      </w:r>
      <w:r w:rsidRPr="00383000">
        <w:rPr>
          <w:rFonts w:eastAsia="FreeSans"/>
        </w:rPr>
        <w:t xml:space="preserve">приложению № </w:t>
      </w:r>
      <w:r>
        <w:rPr>
          <w:rFonts w:eastAsia="FreeSans"/>
        </w:rPr>
        <w:t>32</w:t>
      </w:r>
      <w:r w:rsidRPr="00383000">
        <w:rPr>
          <w:rFonts w:eastAsia="FreeSans"/>
        </w:rPr>
        <w:t xml:space="preserve"> к Решению Думы района от 25.12.201</w:t>
      </w:r>
      <w:r>
        <w:rPr>
          <w:rFonts w:eastAsia="FreeSans"/>
        </w:rPr>
        <w:t>3</w:t>
      </w:r>
      <w:r w:rsidRPr="00383000">
        <w:rPr>
          <w:rFonts w:eastAsia="FreeSans"/>
        </w:rPr>
        <w:t>г. № 517/5 «О бюджете муниципального образования Киренский район на 2014 год и плановый период 2015-2016 годов»</w:t>
      </w:r>
    </w:p>
    <w:p w:rsidR="0065312B" w:rsidRPr="00B604F8" w:rsidRDefault="0065312B" w:rsidP="00E333BA">
      <w:pPr>
        <w:autoSpaceDE w:val="0"/>
        <w:autoSpaceDN w:val="0"/>
        <w:adjustRightInd w:val="0"/>
        <w:ind w:firstLine="567"/>
        <w:jc w:val="both"/>
        <w:rPr>
          <w:rFonts w:eastAsia="FreeSans"/>
        </w:rPr>
      </w:pPr>
      <w:r w:rsidRPr="00B604F8">
        <w:rPr>
          <w:rFonts w:eastAsia="FreeSans"/>
        </w:rPr>
        <w:t xml:space="preserve">Финансирование расходов на содержание </w:t>
      </w:r>
      <w:r>
        <w:rPr>
          <w:rFonts w:eastAsia="FreeSans"/>
        </w:rPr>
        <w:t>Управления</w:t>
      </w:r>
      <w:r w:rsidRPr="00B604F8">
        <w:rPr>
          <w:rFonts w:eastAsia="FreeSans"/>
        </w:rPr>
        <w:t xml:space="preserve"> осуществляется за счет средств, предусмотренных в районном бюджете </w:t>
      </w:r>
      <w:r>
        <w:rPr>
          <w:rFonts w:eastAsia="FreeSans"/>
        </w:rPr>
        <w:t>по разделу 07 «Образование»</w:t>
      </w:r>
      <w:r w:rsidRPr="00B604F8">
        <w:rPr>
          <w:rFonts w:eastAsia="FreeSans"/>
        </w:rPr>
        <w:t xml:space="preserve">. </w:t>
      </w:r>
    </w:p>
    <w:p w:rsidR="0065312B" w:rsidRDefault="0065312B" w:rsidP="00E333BA">
      <w:pPr>
        <w:ind w:firstLine="567"/>
        <w:jc w:val="both"/>
      </w:pPr>
      <w:r w:rsidRPr="00A033EE">
        <w:t xml:space="preserve">Составление и утверждение бюджетных смет Управления осуществляется в соответствии с порядком составления и ведения бюджетных смет учреждений Киренского района, утвержденным приказом начальника Финансового управления администрации </w:t>
      </w:r>
      <w:r w:rsidRPr="00B27CD1">
        <w:t>Киренского района  от 09.01.2008 г.  № 6.</w:t>
      </w:r>
    </w:p>
    <w:p w:rsidR="0065312B" w:rsidRDefault="0065312B" w:rsidP="00E333BA">
      <w:pPr>
        <w:ind w:firstLine="567"/>
        <w:jc w:val="both"/>
      </w:pPr>
      <w:r w:rsidRPr="00B27CD1">
        <w:t>Утвержденные показатели бюджетных смет Управления образования на 2013 год соответствуют доведенным до Управления образования лимитам бюджетных обязательств на принятие и (или) исполнение бюджетных обязательств по обеспечению выполнения функций казенных учреждений, что соответствует п. 2 ст. 221 Бюджетного кодекса РФ.</w:t>
      </w:r>
    </w:p>
    <w:p w:rsidR="0065312B" w:rsidRDefault="0065312B" w:rsidP="00E333BA">
      <w:pPr>
        <w:ind w:firstLine="567"/>
        <w:jc w:val="both"/>
        <w:rPr>
          <w:rStyle w:val="afb"/>
          <w:i w:val="0"/>
        </w:rPr>
      </w:pPr>
      <w:r w:rsidRPr="00230725">
        <w:rPr>
          <w:rStyle w:val="afb"/>
          <w:i w:val="0"/>
        </w:rPr>
        <w:t>Согласно п. 2.5  вышеуказанного порядка к представленной на утверждение смете прилагаются обоснования (расчеты) плановых сметных показателей, использованных при формировании сметы.</w:t>
      </w:r>
    </w:p>
    <w:p w:rsidR="0065312B" w:rsidRPr="00230725" w:rsidRDefault="0065312B" w:rsidP="00E333BA">
      <w:pPr>
        <w:ind w:firstLine="567"/>
        <w:jc w:val="both"/>
        <w:rPr>
          <w:rStyle w:val="afb"/>
          <w:i w:val="0"/>
        </w:rPr>
      </w:pPr>
      <w:r w:rsidRPr="002B7E8E">
        <w:rPr>
          <w:rStyle w:val="afb"/>
          <w:i w:val="0"/>
        </w:rPr>
        <w:t>Согласно п. 4.1 вышеуказанного порядка составления, утверждения и ведения бюджетной сметы внесение изменений в смету осуществляется путем внесения изменений показателей – сумм увеличения и (или) уменьшения объемов сметных назначений в пределах доведенных в</w:t>
      </w:r>
      <w:r>
        <w:rPr>
          <w:rStyle w:val="afb"/>
          <w:i w:val="0"/>
        </w:rPr>
        <w:t xml:space="preserve"> </w:t>
      </w:r>
      <w:r w:rsidRPr="002B7E8E">
        <w:rPr>
          <w:rStyle w:val="afb"/>
          <w:i w:val="0"/>
        </w:rPr>
        <w:t>установленном порядке объемов соответствующих лимитов бюджетных обязательств</w:t>
      </w:r>
    </w:p>
    <w:p w:rsidR="0065312B" w:rsidRDefault="0065312B" w:rsidP="00E333BA">
      <w:pPr>
        <w:ind w:firstLine="567"/>
        <w:jc w:val="both"/>
      </w:pPr>
      <w:r w:rsidRPr="00540336">
        <w:lastRenderedPageBreak/>
        <w:t xml:space="preserve">На 2013 год </w:t>
      </w:r>
      <w:r>
        <w:t>на финансирование расходов по содержанию Управления</w:t>
      </w:r>
      <w:r w:rsidRPr="00540336">
        <w:t xml:space="preserve"> </w:t>
      </w:r>
      <w:r>
        <w:t xml:space="preserve">было </w:t>
      </w:r>
      <w:r w:rsidRPr="00540336">
        <w:t xml:space="preserve">запланировано бюджетных ассигнований в общей </w:t>
      </w:r>
      <w:r w:rsidRPr="00350408">
        <w:t>сумме 27176,1</w:t>
      </w:r>
      <w:r w:rsidRPr="00540336">
        <w:t xml:space="preserve"> тыс.руб., </w:t>
      </w:r>
      <w:bookmarkStart w:id="0" w:name="OLE_LINK3"/>
      <w:r w:rsidRPr="00540336">
        <w:t>в т</w:t>
      </w:r>
      <w:r>
        <w:t>.</w:t>
      </w:r>
      <w:r w:rsidRPr="00540336">
        <w:t>ч</w:t>
      </w:r>
      <w:r>
        <w:t xml:space="preserve">.: </w:t>
      </w:r>
    </w:p>
    <w:p w:rsidR="0065312B" w:rsidRDefault="0065312B" w:rsidP="00E333BA">
      <w:pPr>
        <w:ind w:firstLine="567"/>
        <w:jc w:val="both"/>
      </w:pPr>
      <w:r>
        <w:t xml:space="preserve">- на содержание </w:t>
      </w:r>
      <w:r w:rsidRPr="00540336">
        <w:t xml:space="preserve">аппарата </w:t>
      </w:r>
      <w:r>
        <w:t>У</w:t>
      </w:r>
      <w:r w:rsidRPr="00540336">
        <w:t>правления</w:t>
      </w:r>
      <w:r>
        <w:t>:  5196,6 тыс.руб</w:t>
      </w:r>
      <w:bookmarkEnd w:id="0"/>
      <w:r>
        <w:t>.;</w:t>
      </w:r>
    </w:p>
    <w:p w:rsidR="0065312B" w:rsidRDefault="0065312B" w:rsidP="00E333BA">
      <w:pPr>
        <w:ind w:firstLine="567"/>
        <w:jc w:val="both"/>
        <w:rPr>
          <w:rFonts w:eastAsia="FreeSans"/>
        </w:rPr>
      </w:pPr>
      <w:r>
        <w:t>-</w:t>
      </w:r>
      <w:r>
        <w:rPr>
          <w:rFonts w:eastAsia="FreeSans"/>
        </w:rPr>
        <w:t xml:space="preserve">  на реализацию муниципальной целевой программы «Дети Приангарья» на 2012-2016 годы   500,0 тыс.руб.</w:t>
      </w:r>
    </w:p>
    <w:p w:rsidR="0065312B" w:rsidRDefault="0065312B" w:rsidP="00E333BA">
      <w:pPr>
        <w:ind w:firstLine="567"/>
        <w:jc w:val="both"/>
      </w:pPr>
      <w:r>
        <w:rPr>
          <w:rFonts w:eastAsia="FreeSans"/>
        </w:rPr>
        <w:t>- на реализацию муниципальной целевой программы «Развитие направлений национального проекта «Образование» на 2012-2016 годы» 309,5 тыс.руб.</w:t>
      </w:r>
    </w:p>
    <w:p w:rsidR="0065312B" w:rsidRDefault="0065312B" w:rsidP="00E333BA">
      <w:pPr>
        <w:ind w:firstLine="567"/>
        <w:jc w:val="both"/>
        <w:rPr>
          <w:rFonts w:eastAsia="FreeSans"/>
        </w:rPr>
      </w:pPr>
      <w:r>
        <w:t xml:space="preserve"> Исполнение по финансированию расходов Управления  в 2013 году составило  25922,2 тыс.руб. Из них в рамках реализации муниципальных программ было направлено: - на </w:t>
      </w:r>
      <w:r>
        <w:rPr>
          <w:rFonts w:eastAsia="FreeSans"/>
        </w:rPr>
        <w:t>реализацию муниципальной целевой программы «Развитие направлений национального проекта «Образование» на 2012-2016 годы» 237,8 тыс.руб.;</w:t>
      </w:r>
    </w:p>
    <w:p w:rsidR="0065312B" w:rsidRDefault="0065312B" w:rsidP="00E333BA">
      <w:pPr>
        <w:jc w:val="both"/>
        <w:rPr>
          <w:rFonts w:eastAsia="FreeSans"/>
        </w:rPr>
      </w:pPr>
      <w:r>
        <w:rPr>
          <w:rFonts w:eastAsia="FreeSans"/>
        </w:rPr>
        <w:t xml:space="preserve">- на реализацию муниципальной целевой программы «Дети Приангарья» на 2012-2016 годы 500,0 тыс.руб. </w:t>
      </w:r>
    </w:p>
    <w:p w:rsidR="0065312B" w:rsidRDefault="0065312B" w:rsidP="00E333BA">
      <w:pPr>
        <w:jc w:val="both"/>
        <w:rPr>
          <w:rFonts w:eastAsia="FreeSans"/>
        </w:rPr>
      </w:pPr>
      <w:r>
        <w:rPr>
          <w:rFonts w:eastAsia="FreeSans"/>
        </w:rPr>
        <w:t>Также денежные средства были направлены:</w:t>
      </w:r>
    </w:p>
    <w:p w:rsidR="0065312B" w:rsidRDefault="0065312B" w:rsidP="00E333BA">
      <w:pPr>
        <w:jc w:val="both"/>
        <w:rPr>
          <w:rFonts w:eastAsia="FreeSans"/>
        </w:rPr>
      </w:pPr>
      <w:r>
        <w:rPr>
          <w:rFonts w:eastAsia="FreeSans"/>
        </w:rPr>
        <w:t>- на выплату заработной платы и начислений на нее в сумме 20859,6 тыс.руб.;</w:t>
      </w:r>
    </w:p>
    <w:p w:rsidR="0065312B" w:rsidRDefault="0065312B" w:rsidP="00E333BA">
      <w:pPr>
        <w:jc w:val="both"/>
      </w:pPr>
      <w:r>
        <w:rPr>
          <w:rFonts w:eastAsia="FreeSans"/>
        </w:rPr>
        <w:t xml:space="preserve">- на выплату </w:t>
      </w:r>
      <w:r w:rsidRPr="00623582">
        <w:t>компенсации расходов на оплату стоимости проезда и провоза багажа к месту использования отпуска и обратно для лиц, работающих в организациях, финансируемых из районного бюджета, расположенных в районах Крайнего Севера и приравненных к ним местностям, и членов их семей</w:t>
      </w:r>
      <w:r>
        <w:t xml:space="preserve"> и </w:t>
      </w:r>
      <w:r>
        <w:rPr>
          <w:rFonts w:eastAsia="FreeSans"/>
        </w:rPr>
        <w:t>в</w:t>
      </w:r>
      <w:r w:rsidRPr="00DA0A19">
        <w:rPr>
          <w:rFonts w:eastAsia="FreeSans"/>
        </w:rPr>
        <w:t>ыплат</w:t>
      </w:r>
      <w:r>
        <w:rPr>
          <w:rFonts w:eastAsia="FreeSans"/>
        </w:rPr>
        <w:t>у</w:t>
      </w:r>
      <w:r w:rsidRPr="00DA0A19">
        <w:rPr>
          <w:rFonts w:eastAsia="FreeSans"/>
        </w:rPr>
        <w:t xml:space="preserve"> суточных при направлении в командировку</w:t>
      </w:r>
      <w:r>
        <w:t xml:space="preserve"> (КОСГУ 212) в сумме 689,6 тыс.руб.;</w:t>
      </w:r>
    </w:p>
    <w:p w:rsidR="0065312B" w:rsidRPr="00242295" w:rsidRDefault="0065312B" w:rsidP="00E333BA">
      <w:pPr>
        <w:autoSpaceDE w:val="0"/>
        <w:autoSpaceDN w:val="0"/>
        <w:adjustRightInd w:val="0"/>
        <w:jc w:val="both"/>
      </w:pPr>
      <w:r>
        <w:t>- на оплату услуг связи (КОСГУ 221) в сумме 620,1 тыс.руб</w:t>
      </w:r>
      <w:r w:rsidRPr="00242295">
        <w:t>.</w:t>
      </w:r>
      <w:r>
        <w:t xml:space="preserve"> </w:t>
      </w:r>
      <w:r w:rsidRPr="00242295">
        <w:t>(пересылка почтовых отправлений, приобретение почтовых марок и маркированных конвертов, плата за предоставление доступа и использование линий связи, передачу данных по каналам связи, плата за предоставление детализированных счетов на оплату</w:t>
      </w:r>
      <w:r>
        <w:t xml:space="preserve"> </w:t>
      </w:r>
      <w:r w:rsidRPr="00242295">
        <w:t>услуг связи, предусмотренное</w:t>
      </w:r>
      <w:r>
        <w:t xml:space="preserve"> </w:t>
      </w:r>
      <w:r w:rsidRPr="00242295">
        <w:t>договором на оказание услуг связи;</w:t>
      </w:r>
    </w:p>
    <w:p w:rsidR="0065312B" w:rsidRDefault="0065312B" w:rsidP="00E333BA">
      <w:pPr>
        <w:jc w:val="both"/>
      </w:pPr>
      <w:r>
        <w:t>- на оплату коммунальных услуг (КОСГУ 223) в сумме 742,9 тыс.руб.;</w:t>
      </w:r>
    </w:p>
    <w:p w:rsidR="0065312B" w:rsidRDefault="0065312B" w:rsidP="00E333BA">
      <w:pPr>
        <w:jc w:val="both"/>
        <w:rPr>
          <w:rFonts w:eastAsia="FreeSans"/>
        </w:rPr>
      </w:pPr>
      <w:r>
        <w:t xml:space="preserve">- на оплату прочих расходов (КОСГУ 290)  в сумме  5,7 тыс.руб. (госпошлина, транспортный налог, пени, штрафы); </w:t>
      </w:r>
    </w:p>
    <w:p w:rsidR="0065312B" w:rsidRPr="00953239" w:rsidRDefault="0065312B" w:rsidP="00E333BA">
      <w:pPr>
        <w:pStyle w:val="afe"/>
        <w:jc w:val="both"/>
        <w:rPr>
          <w:rFonts w:ascii="Times New Roman" w:eastAsia="FreeSans" w:hAnsi="Times New Roman" w:cs="Times New Roman"/>
        </w:rPr>
      </w:pPr>
      <w:r>
        <w:rPr>
          <w:rFonts w:ascii="Times New Roman" w:eastAsia="FreeSans" w:hAnsi="Times New Roman" w:cs="Times New Roman"/>
        </w:rPr>
        <w:t xml:space="preserve">- </w:t>
      </w:r>
      <w:r w:rsidRPr="00953239">
        <w:rPr>
          <w:rFonts w:ascii="Times New Roman" w:eastAsia="FreeSans" w:hAnsi="Times New Roman" w:cs="Times New Roman"/>
        </w:rPr>
        <w:t xml:space="preserve">на </w:t>
      </w:r>
      <w:r w:rsidRPr="00953239">
        <w:rPr>
          <w:rFonts w:ascii="Times New Roman" w:hAnsi="Times New Roman" w:cs="Times New Roman"/>
        </w:rPr>
        <w:t>увеличение стоимости материальных запасов</w:t>
      </w:r>
      <w:r w:rsidRPr="00953239">
        <w:rPr>
          <w:rFonts w:ascii="Times New Roman" w:eastAsia="FreeSans" w:hAnsi="Times New Roman" w:cs="Times New Roman"/>
        </w:rPr>
        <w:t xml:space="preserve"> (КОСГУ 340) в сумме 953,7 тыс.руб., в т.ч. на приобретение канцелярских и хозяйственных товаров  417,2 тыс.руб., расходных материалов к оргтехнике 120,3 тыс.руб., запасные части к автомобилям 31,4 тыс.руб., ГСМ 201,4 тыс.руб.;</w:t>
      </w:r>
    </w:p>
    <w:p w:rsidR="0065312B" w:rsidRPr="00953239" w:rsidRDefault="0065312B" w:rsidP="00E333BA">
      <w:pPr>
        <w:pStyle w:val="afe"/>
        <w:jc w:val="both"/>
        <w:rPr>
          <w:rFonts w:ascii="Times New Roman" w:eastAsia="FreeSans" w:hAnsi="Times New Roman" w:cs="Times New Roman"/>
        </w:rPr>
      </w:pPr>
      <w:r w:rsidRPr="00953239">
        <w:rPr>
          <w:rFonts w:ascii="Times New Roman" w:eastAsia="FreeSans" w:hAnsi="Times New Roman" w:cs="Times New Roman"/>
        </w:rPr>
        <w:t xml:space="preserve">- на  </w:t>
      </w:r>
      <w:r>
        <w:rPr>
          <w:rFonts w:ascii="Times New Roman" w:eastAsia="FreeSans" w:hAnsi="Times New Roman" w:cs="Times New Roman"/>
        </w:rPr>
        <w:t>у</w:t>
      </w:r>
      <w:r w:rsidRPr="00953239">
        <w:rPr>
          <w:rFonts w:ascii="Times New Roman" w:hAnsi="Times New Roman" w:cs="Times New Roman"/>
        </w:rPr>
        <w:t>величение стоимости основных средств</w:t>
      </w:r>
      <w:r>
        <w:rPr>
          <w:rFonts w:ascii="Times New Roman" w:hAnsi="Times New Roman" w:cs="Times New Roman"/>
        </w:rPr>
        <w:t xml:space="preserve"> (КОСГУ </w:t>
      </w:r>
      <w:r w:rsidRPr="00953239">
        <w:rPr>
          <w:rFonts w:ascii="Times New Roman" w:eastAsia="FreeSans" w:hAnsi="Times New Roman" w:cs="Times New Roman"/>
        </w:rPr>
        <w:t>310</w:t>
      </w:r>
      <w:r>
        <w:rPr>
          <w:rFonts w:ascii="Times New Roman" w:eastAsia="FreeSans" w:hAnsi="Times New Roman" w:cs="Times New Roman"/>
        </w:rPr>
        <w:t xml:space="preserve">) </w:t>
      </w:r>
      <w:r w:rsidRPr="00953239">
        <w:rPr>
          <w:rFonts w:ascii="Times New Roman" w:eastAsia="FreeSans" w:hAnsi="Times New Roman" w:cs="Times New Roman"/>
        </w:rPr>
        <w:t xml:space="preserve">в сумме 179,2 тыс.руб., в т.ч. </w:t>
      </w:r>
      <w:r>
        <w:rPr>
          <w:rFonts w:ascii="Times New Roman" w:eastAsia="FreeSans" w:hAnsi="Times New Roman" w:cs="Times New Roman"/>
        </w:rPr>
        <w:t xml:space="preserve">на </w:t>
      </w:r>
      <w:r w:rsidRPr="00953239">
        <w:rPr>
          <w:rFonts w:ascii="Times New Roman" w:eastAsia="FreeSans" w:hAnsi="Times New Roman" w:cs="Times New Roman"/>
        </w:rPr>
        <w:t>оргтехник</w:t>
      </w:r>
      <w:r>
        <w:rPr>
          <w:rFonts w:ascii="Times New Roman" w:eastAsia="FreeSans" w:hAnsi="Times New Roman" w:cs="Times New Roman"/>
        </w:rPr>
        <w:t>у</w:t>
      </w:r>
      <w:r w:rsidRPr="00953239">
        <w:rPr>
          <w:rFonts w:ascii="Times New Roman" w:eastAsia="FreeSans" w:hAnsi="Times New Roman" w:cs="Times New Roman"/>
        </w:rPr>
        <w:t xml:space="preserve"> 173,2 тыс.руб., мебель 6,0 тыс.руб.;</w:t>
      </w:r>
    </w:p>
    <w:p w:rsidR="0065312B" w:rsidRPr="00953239" w:rsidRDefault="0065312B" w:rsidP="00E333BA">
      <w:pPr>
        <w:pStyle w:val="afe"/>
        <w:jc w:val="both"/>
        <w:rPr>
          <w:rFonts w:ascii="Times New Roman" w:eastAsia="FreeSans" w:hAnsi="Times New Roman" w:cs="Times New Roman"/>
        </w:rPr>
      </w:pPr>
      <w:r w:rsidRPr="00953239">
        <w:rPr>
          <w:rFonts w:ascii="Times New Roman" w:eastAsia="FreeSans" w:hAnsi="Times New Roman" w:cs="Times New Roman"/>
        </w:rPr>
        <w:t xml:space="preserve">- на </w:t>
      </w:r>
      <w:r>
        <w:rPr>
          <w:rFonts w:ascii="Times New Roman" w:hAnsi="Times New Roman" w:cs="Times New Roman"/>
        </w:rPr>
        <w:t>п</w:t>
      </w:r>
      <w:r w:rsidRPr="00953239">
        <w:rPr>
          <w:rFonts w:ascii="Times New Roman" w:hAnsi="Times New Roman" w:cs="Times New Roman"/>
        </w:rPr>
        <w:t>рочие работы, услуги</w:t>
      </w:r>
      <w:r>
        <w:rPr>
          <w:rFonts w:ascii="Times New Roman" w:hAnsi="Times New Roman" w:cs="Times New Roman"/>
        </w:rPr>
        <w:t xml:space="preserve"> (</w:t>
      </w:r>
      <w:r w:rsidRPr="0042607B">
        <w:rPr>
          <w:rFonts w:ascii="Times New Roman" w:hAnsi="Times New Roman" w:cs="Times New Roman"/>
        </w:rPr>
        <w:t xml:space="preserve">КОСГУ </w:t>
      </w:r>
      <w:r w:rsidRPr="0042607B">
        <w:rPr>
          <w:rFonts w:ascii="Times New Roman" w:eastAsia="FreeSans" w:hAnsi="Times New Roman" w:cs="Times New Roman"/>
        </w:rPr>
        <w:t>226) в сумме 686,5 тыс</w:t>
      </w:r>
      <w:r w:rsidRPr="00953239">
        <w:rPr>
          <w:rFonts w:ascii="Times New Roman" w:eastAsia="FreeSans" w:hAnsi="Times New Roman" w:cs="Times New Roman"/>
        </w:rPr>
        <w:t xml:space="preserve">.руб., в т.ч. </w:t>
      </w:r>
      <w:r>
        <w:rPr>
          <w:rFonts w:ascii="Times New Roman" w:eastAsia="FreeSans" w:hAnsi="Times New Roman" w:cs="Times New Roman"/>
        </w:rPr>
        <w:t xml:space="preserve">на </w:t>
      </w:r>
      <w:r w:rsidRPr="00953239">
        <w:rPr>
          <w:rFonts w:ascii="Times New Roman" w:eastAsia="FreeSans" w:hAnsi="Times New Roman" w:cs="Times New Roman"/>
        </w:rPr>
        <w:t>почтовые услуги</w:t>
      </w:r>
      <w:r>
        <w:rPr>
          <w:rFonts w:ascii="Times New Roman" w:eastAsia="FreeSans" w:hAnsi="Times New Roman" w:cs="Times New Roman"/>
        </w:rPr>
        <w:t xml:space="preserve"> 15,1 тыс.руб., подписка периодической печати 149,1 тыс.руб.,</w:t>
      </w:r>
      <w:r w:rsidRPr="00953239">
        <w:rPr>
          <w:rFonts w:ascii="Times New Roman" w:eastAsia="FreeSans" w:hAnsi="Times New Roman" w:cs="Times New Roman"/>
        </w:rPr>
        <w:t xml:space="preserve"> проведение </w:t>
      </w:r>
      <w:r>
        <w:rPr>
          <w:rFonts w:ascii="Times New Roman" w:eastAsia="FreeSans" w:hAnsi="Times New Roman" w:cs="Times New Roman"/>
        </w:rPr>
        <w:t xml:space="preserve">школьных </w:t>
      </w:r>
      <w:r w:rsidRPr="00953239">
        <w:rPr>
          <w:rFonts w:ascii="Times New Roman" w:eastAsia="FreeSans" w:hAnsi="Times New Roman" w:cs="Times New Roman"/>
        </w:rPr>
        <w:t>олимпиад 32,</w:t>
      </w:r>
      <w:r>
        <w:rPr>
          <w:rFonts w:ascii="Times New Roman" w:eastAsia="FreeSans" w:hAnsi="Times New Roman" w:cs="Times New Roman"/>
        </w:rPr>
        <w:t xml:space="preserve">6 </w:t>
      </w:r>
      <w:r w:rsidRPr="00953239">
        <w:rPr>
          <w:rFonts w:ascii="Times New Roman" w:eastAsia="FreeSans" w:hAnsi="Times New Roman" w:cs="Times New Roman"/>
        </w:rPr>
        <w:t>тыс.руб., оплат</w:t>
      </w:r>
      <w:r>
        <w:rPr>
          <w:rFonts w:ascii="Times New Roman" w:eastAsia="FreeSans" w:hAnsi="Times New Roman" w:cs="Times New Roman"/>
        </w:rPr>
        <w:t>у</w:t>
      </w:r>
      <w:r w:rsidRPr="00953239">
        <w:rPr>
          <w:rFonts w:ascii="Times New Roman" w:eastAsia="FreeSans" w:hAnsi="Times New Roman" w:cs="Times New Roman"/>
        </w:rPr>
        <w:t xml:space="preserve"> найма жилья </w:t>
      </w:r>
      <w:r>
        <w:rPr>
          <w:rFonts w:ascii="Times New Roman" w:eastAsia="FreeSans" w:hAnsi="Times New Roman" w:cs="Times New Roman"/>
        </w:rPr>
        <w:t xml:space="preserve">при направлении </w:t>
      </w:r>
      <w:r w:rsidRPr="00953239">
        <w:rPr>
          <w:rFonts w:ascii="Times New Roman" w:eastAsia="FreeSans" w:hAnsi="Times New Roman" w:cs="Times New Roman"/>
        </w:rPr>
        <w:t>в командировк</w:t>
      </w:r>
      <w:r>
        <w:rPr>
          <w:rFonts w:ascii="Times New Roman" w:eastAsia="FreeSans" w:hAnsi="Times New Roman" w:cs="Times New Roman"/>
        </w:rPr>
        <w:t>и</w:t>
      </w:r>
      <w:r w:rsidRPr="00953239">
        <w:rPr>
          <w:rFonts w:ascii="Times New Roman" w:eastAsia="FreeSans" w:hAnsi="Times New Roman" w:cs="Times New Roman"/>
        </w:rPr>
        <w:t xml:space="preserve"> </w:t>
      </w:r>
      <w:r>
        <w:rPr>
          <w:rFonts w:ascii="Times New Roman" w:eastAsia="FreeSans" w:hAnsi="Times New Roman" w:cs="Times New Roman"/>
        </w:rPr>
        <w:t>62,1</w:t>
      </w:r>
      <w:r w:rsidRPr="00953239">
        <w:rPr>
          <w:rFonts w:ascii="Times New Roman" w:eastAsia="FreeSans" w:hAnsi="Times New Roman" w:cs="Times New Roman"/>
        </w:rPr>
        <w:t xml:space="preserve"> тыс.руб., информационно-программное обеспечение 184,</w:t>
      </w:r>
      <w:r>
        <w:rPr>
          <w:rFonts w:ascii="Times New Roman" w:eastAsia="FreeSans" w:hAnsi="Times New Roman" w:cs="Times New Roman"/>
        </w:rPr>
        <w:t>8</w:t>
      </w:r>
      <w:r w:rsidRPr="00953239">
        <w:rPr>
          <w:rFonts w:ascii="Times New Roman" w:eastAsia="FreeSans" w:hAnsi="Times New Roman" w:cs="Times New Roman"/>
        </w:rPr>
        <w:t xml:space="preserve"> тыс.руб., </w:t>
      </w:r>
      <w:r w:rsidRPr="007879EE">
        <w:rPr>
          <w:rFonts w:ascii="Times New Roman" w:eastAsia="FreeSans" w:hAnsi="Times New Roman" w:cs="Times New Roman"/>
        </w:rPr>
        <w:t>договоры по оказанию услуг по проведению медикопсихологической комиссии 32,4 тыс.руб.,</w:t>
      </w:r>
      <w:r w:rsidRPr="00953239">
        <w:rPr>
          <w:rFonts w:ascii="Times New Roman" w:eastAsia="FreeSans" w:hAnsi="Times New Roman" w:cs="Times New Roman"/>
        </w:rPr>
        <w:t xml:space="preserve">  услуги инкассации 28,5 тыс.руб.</w:t>
      </w:r>
      <w:r>
        <w:rPr>
          <w:rFonts w:ascii="Times New Roman" w:eastAsia="FreeSans" w:hAnsi="Times New Roman" w:cs="Times New Roman"/>
        </w:rPr>
        <w:t>, оплата за курсы повышения квалификации 91,7 тыс.руб., оплата по договору с ООО «Геоинформ» по проведению топографической съемки 17,5 тыс.руб., оплата за ОСАГО 7,5 тыс.руб., публикации в газете «Ленские зори», приобретение печатной продукции 53,2 тыс.руб.</w:t>
      </w:r>
      <w:r w:rsidRPr="00953239">
        <w:rPr>
          <w:rFonts w:ascii="Times New Roman" w:eastAsia="FreeSans" w:hAnsi="Times New Roman" w:cs="Times New Roman"/>
        </w:rPr>
        <w:t>;</w:t>
      </w:r>
    </w:p>
    <w:p w:rsidR="0065312B" w:rsidRDefault="0065312B" w:rsidP="00E333BA">
      <w:pPr>
        <w:pStyle w:val="afe"/>
        <w:jc w:val="both"/>
        <w:rPr>
          <w:rFonts w:ascii="Times New Roman" w:eastAsia="FreeSans" w:hAnsi="Times New Roman" w:cs="Times New Roman"/>
        </w:rPr>
      </w:pPr>
      <w:r w:rsidRPr="00953239">
        <w:rPr>
          <w:rFonts w:ascii="Times New Roman" w:eastAsia="FreeSans" w:hAnsi="Times New Roman" w:cs="Times New Roman"/>
        </w:rPr>
        <w:t xml:space="preserve">-  </w:t>
      </w:r>
      <w:r>
        <w:rPr>
          <w:rFonts w:ascii="Times New Roman" w:eastAsia="FreeSans" w:hAnsi="Times New Roman" w:cs="Times New Roman"/>
        </w:rPr>
        <w:t>на оплату</w:t>
      </w:r>
      <w:r w:rsidRPr="00953239">
        <w:rPr>
          <w:rFonts w:ascii="Times New Roman" w:eastAsia="FreeSans" w:hAnsi="Times New Roman" w:cs="Times New Roman"/>
        </w:rPr>
        <w:t> </w:t>
      </w:r>
      <w:r>
        <w:rPr>
          <w:rFonts w:ascii="Times New Roman" w:eastAsia="FreeSans" w:hAnsi="Times New Roman" w:cs="Times New Roman"/>
        </w:rPr>
        <w:t>т</w:t>
      </w:r>
      <w:r>
        <w:rPr>
          <w:rFonts w:ascii="Times New Roman" w:hAnsi="Times New Roman" w:cs="Times New Roman"/>
        </w:rPr>
        <w:t>ранспортных</w:t>
      </w:r>
      <w:r w:rsidRPr="00953239">
        <w:rPr>
          <w:rFonts w:ascii="Times New Roman" w:hAnsi="Times New Roman" w:cs="Times New Roman"/>
        </w:rPr>
        <w:t xml:space="preserve"> услуг</w:t>
      </w:r>
      <w:r>
        <w:rPr>
          <w:rFonts w:ascii="Times New Roman" w:hAnsi="Times New Roman" w:cs="Times New Roman"/>
        </w:rPr>
        <w:t xml:space="preserve"> (КОСГУ 222) в сумме </w:t>
      </w:r>
      <w:r w:rsidRPr="00953239">
        <w:rPr>
          <w:rFonts w:ascii="Times New Roman" w:eastAsia="FreeSans" w:hAnsi="Times New Roman" w:cs="Times New Roman"/>
        </w:rPr>
        <w:t xml:space="preserve">447,0 тыс.руб., в т.ч. </w:t>
      </w:r>
      <w:r>
        <w:rPr>
          <w:rFonts w:ascii="Times New Roman" w:eastAsia="FreeSans" w:hAnsi="Times New Roman" w:cs="Times New Roman"/>
        </w:rPr>
        <w:t xml:space="preserve">на </w:t>
      </w:r>
      <w:r w:rsidRPr="00953239">
        <w:rPr>
          <w:rFonts w:ascii="Times New Roman" w:eastAsia="FreeSans" w:hAnsi="Times New Roman" w:cs="Times New Roman"/>
        </w:rPr>
        <w:t>оплат</w:t>
      </w:r>
      <w:r>
        <w:rPr>
          <w:rFonts w:ascii="Times New Roman" w:eastAsia="FreeSans" w:hAnsi="Times New Roman" w:cs="Times New Roman"/>
        </w:rPr>
        <w:t>у</w:t>
      </w:r>
      <w:r w:rsidRPr="00953239">
        <w:rPr>
          <w:rFonts w:ascii="Times New Roman" w:eastAsia="FreeSans" w:hAnsi="Times New Roman" w:cs="Times New Roman"/>
        </w:rPr>
        <w:t xml:space="preserve"> проезда </w:t>
      </w:r>
      <w:r>
        <w:rPr>
          <w:rFonts w:ascii="Times New Roman" w:eastAsia="FreeSans" w:hAnsi="Times New Roman" w:cs="Times New Roman"/>
        </w:rPr>
        <w:t xml:space="preserve">при направлении </w:t>
      </w:r>
      <w:r w:rsidRPr="00953239">
        <w:rPr>
          <w:rFonts w:ascii="Times New Roman" w:eastAsia="FreeSans" w:hAnsi="Times New Roman" w:cs="Times New Roman"/>
        </w:rPr>
        <w:t xml:space="preserve">в командировку в сумме 414,7 тыс.руб., транспортные услуги за доставку товаров 43,0 тыс.руб., оплата проезда </w:t>
      </w:r>
      <w:r>
        <w:rPr>
          <w:rFonts w:ascii="Times New Roman" w:eastAsia="FreeSans" w:hAnsi="Times New Roman" w:cs="Times New Roman"/>
        </w:rPr>
        <w:t xml:space="preserve">учащихся </w:t>
      </w:r>
      <w:r w:rsidRPr="00953239">
        <w:rPr>
          <w:rFonts w:ascii="Times New Roman" w:eastAsia="FreeSans" w:hAnsi="Times New Roman" w:cs="Times New Roman"/>
        </w:rPr>
        <w:t xml:space="preserve">на  олимпиады, губернаторский </w:t>
      </w:r>
      <w:r w:rsidRPr="007879EE">
        <w:rPr>
          <w:rFonts w:ascii="Times New Roman" w:eastAsia="FreeSans" w:hAnsi="Times New Roman" w:cs="Times New Roman"/>
        </w:rPr>
        <w:t>бал 157,0 тыс.руб.</w:t>
      </w:r>
    </w:p>
    <w:p w:rsidR="00E333BA" w:rsidRPr="00E333BA" w:rsidRDefault="00E333BA" w:rsidP="00E333BA">
      <w:pPr>
        <w:rPr>
          <w:rFonts w:eastAsia="FreeSans"/>
          <w:lang w:eastAsia="ru-RU"/>
        </w:rPr>
      </w:pPr>
    </w:p>
    <w:p w:rsidR="0065312B" w:rsidRDefault="0065312B" w:rsidP="00E333BA">
      <w:pPr>
        <w:ind w:firstLine="567"/>
        <w:jc w:val="both"/>
      </w:pPr>
      <w:r>
        <w:t xml:space="preserve">Исполнение сметы </w:t>
      </w:r>
      <w:r w:rsidR="00605FEB" w:rsidRPr="00953239">
        <w:rPr>
          <w:bCs/>
          <w:color w:val="000000"/>
        </w:rPr>
        <w:t xml:space="preserve">в разрезе КОСГУ </w:t>
      </w:r>
      <w:r>
        <w:t>за 2013 год по содержанию Управления образования приведено в таблице.</w:t>
      </w:r>
    </w:p>
    <w:p w:rsidR="00605FEB" w:rsidRDefault="00605FEB" w:rsidP="00E333BA">
      <w:pPr>
        <w:ind w:firstLine="567"/>
        <w:jc w:val="both"/>
      </w:pPr>
    </w:p>
    <w:p w:rsidR="00605FEB" w:rsidRDefault="00605FEB" w:rsidP="00E333BA">
      <w:pPr>
        <w:ind w:firstLine="567"/>
        <w:jc w:val="both"/>
      </w:pPr>
    </w:p>
    <w:tbl>
      <w:tblPr>
        <w:tblW w:w="9403" w:type="dxa"/>
        <w:tblInd w:w="91" w:type="dxa"/>
        <w:tblLook w:val="04A0"/>
      </w:tblPr>
      <w:tblGrid>
        <w:gridCol w:w="1293"/>
        <w:gridCol w:w="1985"/>
        <w:gridCol w:w="1984"/>
        <w:gridCol w:w="2015"/>
        <w:gridCol w:w="2126"/>
      </w:tblGrid>
      <w:tr w:rsidR="0065312B" w:rsidRPr="005F7870" w:rsidTr="008C77AD">
        <w:trPr>
          <w:trHeight w:val="495"/>
        </w:trPr>
        <w:tc>
          <w:tcPr>
            <w:tcW w:w="9403" w:type="dxa"/>
            <w:gridSpan w:val="5"/>
            <w:tcBorders>
              <w:top w:val="nil"/>
              <w:left w:val="nil"/>
              <w:bottom w:val="nil"/>
              <w:right w:val="nil"/>
            </w:tcBorders>
            <w:shd w:val="clear" w:color="auto" w:fill="auto"/>
            <w:noWrap/>
            <w:vAlign w:val="bottom"/>
            <w:hideMark/>
          </w:tcPr>
          <w:p w:rsidR="0065312B" w:rsidRPr="00953239" w:rsidRDefault="0065312B" w:rsidP="00E333BA">
            <w:pPr>
              <w:rPr>
                <w:bCs/>
                <w:color w:val="000000"/>
              </w:rPr>
            </w:pPr>
          </w:p>
        </w:tc>
      </w:tr>
      <w:tr w:rsidR="0065312B" w:rsidRPr="005F7870" w:rsidTr="008C77AD">
        <w:trPr>
          <w:trHeight w:val="360"/>
        </w:trPr>
        <w:tc>
          <w:tcPr>
            <w:tcW w:w="9403" w:type="dxa"/>
            <w:gridSpan w:val="5"/>
            <w:tcBorders>
              <w:top w:val="nil"/>
              <w:left w:val="nil"/>
              <w:bottom w:val="single" w:sz="4" w:space="0" w:color="auto"/>
              <w:right w:val="nil"/>
            </w:tcBorders>
            <w:shd w:val="clear" w:color="auto" w:fill="auto"/>
            <w:noWrap/>
            <w:vAlign w:val="bottom"/>
            <w:hideMark/>
          </w:tcPr>
          <w:p w:rsidR="0065312B" w:rsidRPr="00953239" w:rsidRDefault="0065312B" w:rsidP="00E333BA">
            <w:pPr>
              <w:jc w:val="right"/>
              <w:rPr>
                <w:bCs/>
                <w:color w:val="000000"/>
              </w:rPr>
            </w:pPr>
            <w:r w:rsidRPr="00953239">
              <w:rPr>
                <w:bCs/>
                <w:color w:val="000000"/>
              </w:rPr>
              <w:lastRenderedPageBreak/>
              <w:t>Тыс.руб.</w:t>
            </w:r>
          </w:p>
        </w:tc>
      </w:tr>
      <w:tr w:rsidR="0065312B" w:rsidRPr="005F7870" w:rsidTr="008C77AD">
        <w:trPr>
          <w:trHeight w:val="750"/>
        </w:trPr>
        <w:tc>
          <w:tcPr>
            <w:tcW w:w="1293" w:type="dxa"/>
            <w:tcBorders>
              <w:top w:val="nil"/>
              <w:left w:val="single" w:sz="4" w:space="0" w:color="auto"/>
              <w:bottom w:val="single" w:sz="4" w:space="0" w:color="auto"/>
              <w:right w:val="single" w:sz="4" w:space="0" w:color="auto"/>
            </w:tcBorders>
            <w:shd w:val="clear" w:color="auto" w:fill="auto"/>
            <w:noWrap/>
            <w:vAlign w:val="bottom"/>
            <w:hideMark/>
          </w:tcPr>
          <w:p w:rsidR="0065312B" w:rsidRPr="00F02B0C" w:rsidRDefault="0065312B" w:rsidP="00E333BA">
            <w:pPr>
              <w:rPr>
                <w:color w:val="000000"/>
              </w:rPr>
            </w:pPr>
            <w:r w:rsidRPr="00F02B0C">
              <w:rPr>
                <w:color w:val="000000"/>
              </w:rPr>
              <w:t>КОСГУ</w:t>
            </w:r>
          </w:p>
        </w:tc>
        <w:tc>
          <w:tcPr>
            <w:tcW w:w="1985" w:type="dxa"/>
            <w:tcBorders>
              <w:top w:val="nil"/>
              <w:left w:val="nil"/>
              <w:bottom w:val="single" w:sz="4" w:space="0" w:color="auto"/>
              <w:right w:val="single" w:sz="4" w:space="0" w:color="auto"/>
            </w:tcBorders>
            <w:shd w:val="clear" w:color="auto" w:fill="auto"/>
            <w:noWrap/>
            <w:vAlign w:val="center"/>
            <w:hideMark/>
          </w:tcPr>
          <w:p w:rsidR="0065312B" w:rsidRPr="00F02B0C" w:rsidRDefault="0065312B" w:rsidP="00E333BA">
            <w:pPr>
              <w:jc w:val="center"/>
              <w:rPr>
                <w:color w:val="000000"/>
              </w:rPr>
            </w:pPr>
            <w:r w:rsidRPr="00F02B0C">
              <w:rPr>
                <w:color w:val="000000"/>
              </w:rPr>
              <w:t>План 2013 г.</w:t>
            </w:r>
          </w:p>
        </w:tc>
        <w:tc>
          <w:tcPr>
            <w:tcW w:w="1984" w:type="dxa"/>
            <w:tcBorders>
              <w:top w:val="nil"/>
              <w:left w:val="nil"/>
              <w:bottom w:val="single" w:sz="4" w:space="0" w:color="auto"/>
              <w:right w:val="single" w:sz="4" w:space="0" w:color="auto"/>
            </w:tcBorders>
            <w:shd w:val="clear" w:color="auto" w:fill="auto"/>
            <w:vAlign w:val="center"/>
            <w:hideMark/>
          </w:tcPr>
          <w:p w:rsidR="0065312B" w:rsidRPr="00F02B0C" w:rsidRDefault="0065312B" w:rsidP="00E333BA">
            <w:pPr>
              <w:jc w:val="center"/>
              <w:rPr>
                <w:color w:val="000000"/>
              </w:rPr>
            </w:pPr>
            <w:r w:rsidRPr="00F02B0C">
              <w:rPr>
                <w:color w:val="000000"/>
              </w:rPr>
              <w:t xml:space="preserve"> </w:t>
            </w:r>
            <w:r>
              <w:rPr>
                <w:color w:val="000000"/>
              </w:rPr>
              <w:t>И</w:t>
            </w:r>
            <w:r w:rsidRPr="00F02B0C">
              <w:rPr>
                <w:color w:val="000000"/>
              </w:rPr>
              <w:t>сполнение          2013 г.</w:t>
            </w:r>
          </w:p>
        </w:tc>
        <w:tc>
          <w:tcPr>
            <w:tcW w:w="2015" w:type="dxa"/>
            <w:tcBorders>
              <w:top w:val="nil"/>
              <w:left w:val="nil"/>
              <w:bottom w:val="single" w:sz="4" w:space="0" w:color="auto"/>
              <w:right w:val="single" w:sz="4" w:space="0" w:color="auto"/>
            </w:tcBorders>
            <w:shd w:val="clear" w:color="auto" w:fill="auto"/>
            <w:noWrap/>
            <w:vAlign w:val="center"/>
            <w:hideMark/>
          </w:tcPr>
          <w:p w:rsidR="0065312B" w:rsidRPr="00F02B0C" w:rsidRDefault="0065312B" w:rsidP="00E333BA">
            <w:pPr>
              <w:jc w:val="center"/>
              <w:rPr>
                <w:color w:val="000000"/>
              </w:rPr>
            </w:pPr>
            <w:r w:rsidRPr="00F02B0C">
              <w:rPr>
                <w:color w:val="000000"/>
              </w:rPr>
              <w:t>% исполнения</w:t>
            </w:r>
          </w:p>
        </w:tc>
        <w:tc>
          <w:tcPr>
            <w:tcW w:w="2126" w:type="dxa"/>
            <w:tcBorders>
              <w:top w:val="nil"/>
              <w:left w:val="nil"/>
              <w:bottom w:val="single" w:sz="4" w:space="0" w:color="auto"/>
              <w:right w:val="single" w:sz="4" w:space="0" w:color="auto"/>
            </w:tcBorders>
            <w:shd w:val="clear" w:color="auto" w:fill="auto"/>
            <w:noWrap/>
            <w:vAlign w:val="center"/>
            <w:hideMark/>
          </w:tcPr>
          <w:p w:rsidR="0065312B" w:rsidRPr="00F02B0C" w:rsidRDefault="0065312B" w:rsidP="00E333BA">
            <w:pPr>
              <w:jc w:val="center"/>
              <w:rPr>
                <w:color w:val="000000"/>
              </w:rPr>
            </w:pPr>
            <w:r w:rsidRPr="00F02B0C">
              <w:rPr>
                <w:color w:val="000000"/>
              </w:rPr>
              <w:t>отклонение</w:t>
            </w:r>
          </w:p>
        </w:tc>
      </w:tr>
      <w:tr w:rsidR="0065312B" w:rsidRPr="005F7870" w:rsidTr="008C77AD">
        <w:trPr>
          <w:trHeight w:val="315"/>
        </w:trPr>
        <w:tc>
          <w:tcPr>
            <w:tcW w:w="1293" w:type="dxa"/>
            <w:tcBorders>
              <w:top w:val="nil"/>
              <w:left w:val="single" w:sz="4" w:space="0" w:color="auto"/>
              <w:bottom w:val="single" w:sz="4" w:space="0" w:color="auto"/>
              <w:right w:val="single" w:sz="4" w:space="0" w:color="auto"/>
            </w:tcBorders>
            <w:shd w:val="clear" w:color="auto" w:fill="auto"/>
            <w:noWrap/>
            <w:vAlign w:val="bottom"/>
            <w:hideMark/>
          </w:tcPr>
          <w:p w:rsidR="0065312B" w:rsidRPr="00F02B0C" w:rsidRDefault="0065312B" w:rsidP="00E333BA">
            <w:pPr>
              <w:jc w:val="right"/>
              <w:rPr>
                <w:color w:val="000000"/>
              </w:rPr>
            </w:pPr>
            <w:r w:rsidRPr="00F02B0C">
              <w:rPr>
                <w:color w:val="000000"/>
              </w:rPr>
              <w:t>211</w:t>
            </w:r>
          </w:p>
        </w:tc>
        <w:tc>
          <w:tcPr>
            <w:tcW w:w="1985" w:type="dxa"/>
            <w:tcBorders>
              <w:top w:val="nil"/>
              <w:left w:val="nil"/>
              <w:bottom w:val="single" w:sz="4" w:space="0" w:color="auto"/>
              <w:right w:val="single" w:sz="4" w:space="0" w:color="auto"/>
            </w:tcBorders>
            <w:shd w:val="clear" w:color="auto" w:fill="auto"/>
            <w:noWrap/>
            <w:vAlign w:val="bottom"/>
            <w:hideMark/>
          </w:tcPr>
          <w:p w:rsidR="0065312B" w:rsidRPr="00F02B0C" w:rsidRDefault="0065312B" w:rsidP="00E333BA">
            <w:pPr>
              <w:jc w:val="center"/>
              <w:rPr>
                <w:color w:val="000000"/>
              </w:rPr>
            </w:pPr>
            <w:r w:rsidRPr="00F02B0C">
              <w:rPr>
                <w:color w:val="000000"/>
              </w:rPr>
              <w:t>16 965,7</w:t>
            </w:r>
          </w:p>
        </w:tc>
        <w:tc>
          <w:tcPr>
            <w:tcW w:w="1984" w:type="dxa"/>
            <w:tcBorders>
              <w:top w:val="nil"/>
              <w:left w:val="nil"/>
              <w:bottom w:val="single" w:sz="4" w:space="0" w:color="auto"/>
              <w:right w:val="single" w:sz="4" w:space="0" w:color="auto"/>
            </w:tcBorders>
            <w:shd w:val="clear" w:color="auto" w:fill="auto"/>
            <w:noWrap/>
            <w:vAlign w:val="bottom"/>
            <w:hideMark/>
          </w:tcPr>
          <w:p w:rsidR="0065312B" w:rsidRPr="00F02B0C" w:rsidRDefault="0065312B" w:rsidP="00E333BA">
            <w:pPr>
              <w:jc w:val="center"/>
              <w:rPr>
                <w:color w:val="000000"/>
              </w:rPr>
            </w:pPr>
            <w:r w:rsidRPr="00F02B0C">
              <w:rPr>
                <w:color w:val="000000"/>
              </w:rPr>
              <w:t>16 705,3</w:t>
            </w:r>
          </w:p>
        </w:tc>
        <w:tc>
          <w:tcPr>
            <w:tcW w:w="2015" w:type="dxa"/>
            <w:tcBorders>
              <w:top w:val="nil"/>
              <w:left w:val="nil"/>
              <w:bottom w:val="single" w:sz="4" w:space="0" w:color="auto"/>
              <w:right w:val="single" w:sz="4" w:space="0" w:color="auto"/>
            </w:tcBorders>
            <w:shd w:val="clear" w:color="auto" w:fill="auto"/>
            <w:noWrap/>
            <w:vAlign w:val="bottom"/>
            <w:hideMark/>
          </w:tcPr>
          <w:p w:rsidR="0065312B" w:rsidRPr="00F02B0C" w:rsidRDefault="0065312B" w:rsidP="00E333BA">
            <w:pPr>
              <w:jc w:val="center"/>
              <w:rPr>
                <w:color w:val="000000"/>
              </w:rPr>
            </w:pPr>
            <w:r w:rsidRPr="00F02B0C">
              <w:rPr>
                <w:color w:val="000000"/>
              </w:rPr>
              <w:t>98,5</w:t>
            </w:r>
          </w:p>
        </w:tc>
        <w:tc>
          <w:tcPr>
            <w:tcW w:w="2126" w:type="dxa"/>
            <w:tcBorders>
              <w:top w:val="nil"/>
              <w:left w:val="nil"/>
              <w:bottom w:val="single" w:sz="4" w:space="0" w:color="auto"/>
              <w:right w:val="single" w:sz="4" w:space="0" w:color="auto"/>
            </w:tcBorders>
            <w:shd w:val="clear" w:color="auto" w:fill="auto"/>
            <w:noWrap/>
            <w:vAlign w:val="bottom"/>
            <w:hideMark/>
          </w:tcPr>
          <w:p w:rsidR="0065312B" w:rsidRPr="00F02B0C" w:rsidRDefault="0065312B" w:rsidP="00E333BA">
            <w:pPr>
              <w:jc w:val="center"/>
              <w:rPr>
                <w:color w:val="000000"/>
              </w:rPr>
            </w:pPr>
            <w:r w:rsidRPr="00F02B0C">
              <w:rPr>
                <w:color w:val="000000"/>
              </w:rPr>
              <w:t>260,4</w:t>
            </w:r>
          </w:p>
        </w:tc>
      </w:tr>
      <w:tr w:rsidR="0065312B" w:rsidRPr="005F7870" w:rsidTr="008C77AD">
        <w:trPr>
          <w:trHeight w:val="315"/>
        </w:trPr>
        <w:tc>
          <w:tcPr>
            <w:tcW w:w="1293" w:type="dxa"/>
            <w:tcBorders>
              <w:top w:val="nil"/>
              <w:left w:val="single" w:sz="4" w:space="0" w:color="auto"/>
              <w:bottom w:val="single" w:sz="4" w:space="0" w:color="auto"/>
              <w:right w:val="single" w:sz="4" w:space="0" w:color="auto"/>
            </w:tcBorders>
            <w:shd w:val="clear" w:color="auto" w:fill="auto"/>
            <w:noWrap/>
            <w:vAlign w:val="bottom"/>
            <w:hideMark/>
          </w:tcPr>
          <w:p w:rsidR="0065312B" w:rsidRPr="00F02B0C" w:rsidRDefault="0065312B" w:rsidP="00E333BA">
            <w:pPr>
              <w:jc w:val="right"/>
              <w:rPr>
                <w:color w:val="000000"/>
              </w:rPr>
            </w:pPr>
            <w:r w:rsidRPr="00F02B0C">
              <w:rPr>
                <w:color w:val="000000"/>
              </w:rPr>
              <w:t>212</w:t>
            </w:r>
          </w:p>
        </w:tc>
        <w:tc>
          <w:tcPr>
            <w:tcW w:w="1985" w:type="dxa"/>
            <w:tcBorders>
              <w:top w:val="nil"/>
              <w:left w:val="nil"/>
              <w:bottom w:val="single" w:sz="4" w:space="0" w:color="auto"/>
              <w:right w:val="single" w:sz="4" w:space="0" w:color="auto"/>
            </w:tcBorders>
            <w:shd w:val="clear" w:color="auto" w:fill="auto"/>
            <w:noWrap/>
            <w:vAlign w:val="bottom"/>
            <w:hideMark/>
          </w:tcPr>
          <w:p w:rsidR="0065312B" w:rsidRPr="00F02B0C" w:rsidRDefault="0065312B" w:rsidP="00E333BA">
            <w:pPr>
              <w:jc w:val="center"/>
              <w:rPr>
                <w:color w:val="000000"/>
              </w:rPr>
            </w:pPr>
            <w:r w:rsidRPr="00F02B0C">
              <w:rPr>
                <w:color w:val="000000"/>
              </w:rPr>
              <w:t>701,2</w:t>
            </w:r>
          </w:p>
        </w:tc>
        <w:tc>
          <w:tcPr>
            <w:tcW w:w="1984" w:type="dxa"/>
            <w:tcBorders>
              <w:top w:val="nil"/>
              <w:left w:val="nil"/>
              <w:bottom w:val="single" w:sz="4" w:space="0" w:color="auto"/>
              <w:right w:val="single" w:sz="4" w:space="0" w:color="auto"/>
            </w:tcBorders>
            <w:shd w:val="clear" w:color="auto" w:fill="auto"/>
            <w:noWrap/>
            <w:vAlign w:val="bottom"/>
            <w:hideMark/>
          </w:tcPr>
          <w:p w:rsidR="0065312B" w:rsidRPr="00F02B0C" w:rsidRDefault="0065312B" w:rsidP="00E333BA">
            <w:pPr>
              <w:jc w:val="center"/>
              <w:rPr>
                <w:color w:val="000000"/>
              </w:rPr>
            </w:pPr>
            <w:r w:rsidRPr="00F02B0C">
              <w:rPr>
                <w:color w:val="000000"/>
              </w:rPr>
              <w:t>690,0</w:t>
            </w:r>
          </w:p>
        </w:tc>
        <w:tc>
          <w:tcPr>
            <w:tcW w:w="2015" w:type="dxa"/>
            <w:tcBorders>
              <w:top w:val="nil"/>
              <w:left w:val="nil"/>
              <w:bottom w:val="single" w:sz="4" w:space="0" w:color="auto"/>
              <w:right w:val="single" w:sz="4" w:space="0" w:color="auto"/>
            </w:tcBorders>
            <w:shd w:val="clear" w:color="auto" w:fill="auto"/>
            <w:noWrap/>
            <w:vAlign w:val="bottom"/>
            <w:hideMark/>
          </w:tcPr>
          <w:p w:rsidR="0065312B" w:rsidRPr="00F02B0C" w:rsidRDefault="0065312B" w:rsidP="00E333BA">
            <w:pPr>
              <w:jc w:val="center"/>
              <w:rPr>
                <w:color w:val="000000"/>
              </w:rPr>
            </w:pPr>
            <w:r w:rsidRPr="00F02B0C">
              <w:rPr>
                <w:color w:val="000000"/>
              </w:rPr>
              <w:t>98,4</w:t>
            </w:r>
          </w:p>
        </w:tc>
        <w:tc>
          <w:tcPr>
            <w:tcW w:w="2126" w:type="dxa"/>
            <w:tcBorders>
              <w:top w:val="nil"/>
              <w:left w:val="nil"/>
              <w:bottom w:val="single" w:sz="4" w:space="0" w:color="auto"/>
              <w:right w:val="single" w:sz="4" w:space="0" w:color="auto"/>
            </w:tcBorders>
            <w:shd w:val="clear" w:color="auto" w:fill="auto"/>
            <w:noWrap/>
            <w:vAlign w:val="bottom"/>
            <w:hideMark/>
          </w:tcPr>
          <w:p w:rsidR="0065312B" w:rsidRPr="00F02B0C" w:rsidRDefault="0065312B" w:rsidP="00E333BA">
            <w:pPr>
              <w:jc w:val="center"/>
              <w:rPr>
                <w:color w:val="000000"/>
              </w:rPr>
            </w:pPr>
            <w:r w:rsidRPr="00F02B0C">
              <w:rPr>
                <w:color w:val="000000"/>
              </w:rPr>
              <w:t>11,2</w:t>
            </w:r>
          </w:p>
        </w:tc>
      </w:tr>
      <w:tr w:rsidR="0065312B" w:rsidRPr="005F7870" w:rsidTr="008C77AD">
        <w:trPr>
          <w:trHeight w:val="315"/>
        </w:trPr>
        <w:tc>
          <w:tcPr>
            <w:tcW w:w="1293" w:type="dxa"/>
            <w:tcBorders>
              <w:top w:val="nil"/>
              <w:left w:val="single" w:sz="4" w:space="0" w:color="auto"/>
              <w:bottom w:val="single" w:sz="4" w:space="0" w:color="auto"/>
              <w:right w:val="single" w:sz="4" w:space="0" w:color="auto"/>
            </w:tcBorders>
            <w:shd w:val="clear" w:color="auto" w:fill="auto"/>
            <w:noWrap/>
            <w:vAlign w:val="bottom"/>
            <w:hideMark/>
          </w:tcPr>
          <w:p w:rsidR="0065312B" w:rsidRPr="00F02B0C" w:rsidRDefault="0065312B" w:rsidP="00E333BA">
            <w:pPr>
              <w:jc w:val="right"/>
              <w:rPr>
                <w:color w:val="000000"/>
              </w:rPr>
            </w:pPr>
            <w:r w:rsidRPr="00F02B0C">
              <w:rPr>
                <w:color w:val="000000"/>
              </w:rPr>
              <w:t>213</w:t>
            </w:r>
          </w:p>
        </w:tc>
        <w:tc>
          <w:tcPr>
            <w:tcW w:w="1985" w:type="dxa"/>
            <w:tcBorders>
              <w:top w:val="nil"/>
              <w:left w:val="nil"/>
              <w:bottom w:val="single" w:sz="4" w:space="0" w:color="auto"/>
              <w:right w:val="single" w:sz="4" w:space="0" w:color="auto"/>
            </w:tcBorders>
            <w:shd w:val="clear" w:color="auto" w:fill="auto"/>
            <w:noWrap/>
            <w:vAlign w:val="bottom"/>
            <w:hideMark/>
          </w:tcPr>
          <w:p w:rsidR="0065312B" w:rsidRPr="00F02B0C" w:rsidRDefault="0065312B" w:rsidP="00E333BA">
            <w:pPr>
              <w:jc w:val="center"/>
              <w:rPr>
                <w:color w:val="000000"/>
              </w:rPr>
            </w:pPr>
            <w:r w:rsidRPr="00F02B0C">
              <w:rPr>
                <w:color w:val="000000"/>
              </w:rPr>
              <w:t>4 353,5</w:t>
            </w:r>
          </w:p>
        </w:tc>
        <w:tc>
          <w:tcPr>
            <w:tcW w:w="1984" w:type="dxa"/>
            <w:tcBorders>
              <w:top w:val="nil"/>
              <w:left w:val="nil"/>
              <w:bottom w:val="single" w:sz="4" w:space="0" w:color="auto"/>
              <w:right w:val="single" w:sz="4" w:space="0" w:color="auto"/>
            </w:tcBorders>
            <w:shd w:val="clear" w:color="auto" w:fill="auto"/>
            <w:noWrap/>
            <w:vAlign w:val="bottom"/>
            <w:hideMark/>
          </w:tcPr>
          <w:p w:rsidR="0065312B" w:rsidRPr="00F02B0C" w:rsidRDefault="0065312B" w:rsidP="00E333BA">
            <w:pPr>
              <w:jc w:val="center"/>
              <w:rPr>
                <w:color w:val="000000"/>
              </w:rPr>
            </w:pPr>
            <w:r w:rsidRPr="00F02B0C">
              <w:rPr>
                <w:color w:val="000000"/>
              </w:rPr>
              <w:t>4 154,3</w:t>
            </w:r>
          </w:p>
        </w:tc>
        <w:tc>
          <w:tcPr>
            <w:tcW w:w="2015" w:type="dxa"/>
            <w:tcBorders>
              <w:top w:val="nil"/>
              <w:left w:val="nil"/>
              <w:bottom w:val="single" w:sz="4" w:space="0" w:color="auto"/>
              <w:right w:val="single" w:sz="4" w:space="0" w:color="auto"/>
            </w:tcBorders>
            <w:shd w:val="clear" w:color="auto" w:fill="auto"/>
            <w:noWrap/>
            <w:vAlign w:val="bottom"/>
            <w:hideMark/>
          </w:tcPr>
          <w:p w:rsidR="0065312B" w:rsidRPr="00F02B0C" w:rsidRDefault="0065312B" w:rsidP="00E333BA">
            <w:pPr>
              <w:jc w:val="center"/>
              <w:rPr>
                <w:color w:val="000000"/>
              </w:rPr>
            </w:pPr>
            <w:r w:rsidRPr="00F02B0C">
              <w:rPr>
                <w:color w:val="000000"/>
              </w:rPr>
              <w:t>95,4</w:t>
            </w:r>
          </w:p>
        </w:tc>
        <w:tc>
          <w:tcPr>
            <w:tcW w:w="2126" w:type="dxa"/>
            <w:tcBorders>
              <w:top w:val="nil"/>
              <w:left w:val="nil"/>
              <w:bottom w:val="single" w:sz="4" w:space="0" w:color="auto"/>
              <w:right w:val="single" w:sz="4" w:space="0" w:color="auto"/>
            </w:tcBorders>
            <w:shd w:val="clear" w:color="auto" w:fill="auto"/>
            <w:noWrap/>
            <w:vAlign w:val="bottom"/>
            <w:hideMark/>
          </w:tcPr>
          <w:p w:rsidR="0065312B" w:rsidRPr="00F02B0C" w:rsidRDefault="0065312B" w:rsidP="00E333BA">
            <w:pPr>
              <w:jc w:val="center"/>
              <w:rPr>
                <w:color w:val="000000"/>
              </w:rPr>
            </w:pPr>
            <w:r w:rsidRPr="00F02B0C">
              <w:rPr>
                <w:color w:val="000000"/>
              </w:rPr>
              <w:t>199,2</w:t>
            </w:r>
          </w:p>
        </w:tc>
      </w:tr>
      <w:tr w:rsidR="0065312B" w:rsidRPr="005F7870" w:rsidTr="008C77AD">
        <w:trPr>
          <w:trHeight w:val="315"/>
        </w:trPr>
        <w:tc>
          <w:tcPr>
            <w:tcW w:w="1293" w:type="dxa"/>
            <w:tcBorders>
              <w:top w:val="nil"/>
              <w:left w:val="single" w:sz="4" w:space="0" w:color="auto"/>
              <w:bottom w:val="single" w:sz="4" w:space="0" w:color="auto"/>
              <w:right w:val="single" w:sz="4" w:space="0" w:color="auto"/>
            </w:tcBorders>
            <w:shd w:val="clear" w:color="auto" w:fill="auto"/>
            <w:noWrap/>
            <w:vAlign w:val="bottom"/>
            <w:hideMark/>
          </w:tcPr>
          <w:p w:rsidR="0065312B" w:rsidRPr="00F02B0C" w:rsidRDefault="0065312B" w:rsidP="00E333BA">
            <w:pPr>
              <w:jc w:val="right"/>
              <w:rPr>
                <w:color w:val="000000"/>
              </w:rPr>
            </w:pPr>
            <w:r w:rsidRPr="00F02B0C">
              <w:rPr>
                <w:color w:val="000000"/>
              </w:rPr>
              <w:t>221</w:t>
            </w:r>
          </w:p>
        </w:tc>
        <w:tc>
          <w:tcPr>
            <w:tcW w:w="1985" w:type="dxa"/>
            <w:tcBorders>
              <w:top w:val="nil"/>
              <w:left w:val="nil"/>
              <w:bottom w:val="single" w:sz="4" w:space="0" w:color="auto"/>
              <w:right w:val="single" w:sz="4" w:space="0" w:color="auto"/>
            </w:tcBorders>
            <w:shd w:val="clear" w:color="auto" w:fill="auto"/>
            <w:noWrap/>
            <w:vAlign w:val="bottom"/>
            <w:hideMark/>
          </w:tcPr>
          <w:p w:rsidR="0065312B" w:rsidRPr="00F02B0C" w:rsidRDefault="0065312B" w:rsidP="00E333BA">
            <w:pPr>
              <w:jc w:val="center"/>
              <w:rPr>
                <w:color w:val="000000"/>
              </w:rPr>
            </w:pPr>
            <w:r w:rsidRPr="00F02B0C">
              <w:rPr>
                <w:color w:val="000000"/>
              </w:rPr>
              <w:t>621,2</w:t>
            </w:r>
          </w:p>
        </w:tc>
        <w:tc>
          <w:tcPr>
            <w:tcW w:w="1984" w:type="dxa"/>
            <w:tcBorders>
              <w:top w:val="nil"/>
              <w:left w:val="nil"/>
              <w:bottom w:val="single" w:sz="4" w:space="0" w:color="auto"/>
              <w:right w:val="single" w:sz="4" w:space="0" w:color="auto"/>
            </w:tcBorders>
            <w:shd w:val="clear" w:color="auto" w:fill="auto"/>
            <w:noWrap/>
            <w:vAlign w:val="bottom"/>
            <w:hideMark/>
          </w:tcPr>
          <w:p w:rsidR="0065312B" w:rsidRPr="00F02B0C" w:rsidRDefault="0065312B" w:rsidP="00E333BA">
            <w:pPr>
              <w:jc w:val="center"/>
              <w:rPr>
                <w:color w:val="000000"/>
              </w:rPr>
            </w:pPr>
            <w:r w:rsidRPr="00F02B0C">
              <w:rPr>
                <w:color w:val="000000"/>
              </w:rPr>
              <w:t>620,1</w:t>
            </w:r>
          </w:p>
        </w:tc>
        <w:tc>
          <w:tcPr>
            <w:tcW w:w="2015" w:type="dxa"/>
            <w:tcBorders>
              <w:top w:val="nil"/>
              <w:left w:val="nil"/>
              <w:bottom w:val="single" w:sz="4" w:space="0" w:color="auto"/>
              <w:right w:val="single" w:sz="4" w:space="0" w:color="auto"/>
            </w:tcBorders>
            <w:shd w:val="clear" w:color="auto" w:fill="auto"/>
            <w:noWrap/>
            <w:vAlign w:val="bottom"/>
            <w:hideMark/>
          </w:tcPr>
          <w:p w:rsidR="0065312B" w:rsidRPr="00F02B0C" w:rsidRDefault="0065312B" w:rsidP="00E333BA">
            <w:pPr>
              <w:jc w:val="center"/>
              <w:rPr>
                <w:color w:val="000000"/>
              </w:rPr>
            </w:pPr>
            <w:r w:rsidRPr="00F02B0C">
              <w:rPr>
                <w:color w:val="000000"/>
              </w:rPr>
              <w:t>99,8</w:t>
            </w:r>
          </w:p>
        </w:tc>
        <w:tc>
          <w:tcPr>
            <w:tcW w:w="2126" w:type="dxa"/>
            <w:tcBorders>
              <w:top w:val="nil"/>
              <w:left w:val="nil"/>
              <w:bottom w:val="single" w:sz="4" w:space="0" w:color="auto"/>
              <w:right w:val="single" w:sz="4" w:space="0" w:color="auto"/>
            </w:tcBorders>
            <w:shd w:val="clear" w:color="auto" w:fill="auto"/>
            <w:noWrap/>
            <w:vAlign w:val="bottom"/>
            <w:hideMark/>
          </w:tcPr>
          <w:p w:rsidR="0065312B" w:rsidRPr="00F02B0C" w:rsidRDefault="0065312B" w:rsidP="00E333BA">
            <w:pPr>
              <w:jc w:val="center"/>
              <w:rPr>
                <w:color w:val="000000"/>
              </w:rPr>
            </w:pPr>
            <w:r w:rsidRPr="00F02B0C">
              <w:rPr>
                <w:color w:val="000000"/>
              </w:rPr>
              <w:t>1,1</w:t>
            </w:r>
          </w:p>
        </w:tc>
      </w:tr>
      <w:tr w:rsidR="0065312B" w:rsidRPr="005F7870" w:rsidTr="008C77AD">
        <w:trPr>
          <w:trHeight w:val="315"/>
        </w:trPr>
        <w:tc>
          <w:tcPr>
            <w:tcW w:w="1293" w:type="dxa"/>
            <w:tcBorders>
              <w:top w:val="nil"/>
              <w:left w:val="single" w:sz="4" w:space="0" w:color="auto"/>
              <w:bottom w:val="single" w:sz="4" w:space="0" w:color="auto"/>
              <w:right w:val="single" w:sz="4" w:space="0" w:color="auto"/>
            </w:tcBorders>
            <w:shd w:val="clear" w:color="auto" w:fill="auto"/>
            <w:noWrap/>
            <w:vAlign w:val="bottom"/>
            <w:hideMark/>
          </w:tcPr>
          <w:p w:rsidR="0065312B" w:rsidRPr="00F02B0C" w:rsidRDefault="0065312B" w:rsidP="00E333BA">
            <w:pPr>
              <w:jc w:val="right"/>
              <w:rPr>
                <w:color w:val="000000"/>
              </w:rPr>
            </w:pPr>
            <w:r w:rsidRPr="00F02B0C">
              <w:rPr>
                <w:color w:val="000000"/>
              </w:rPr>
              <w:t>222</w:t>
            </w:r>
          </w:p>
        </w:tc>
        <w:tc>
          <w:tcPr>
            <w:tcW w:w="1985" w:type="dxa"/>
            <w:tcBorders>
              <w:top w:val="nil"/>
              <w:left w:val="nil"/>
              <w:bottom w:val="single" w:sz="4" w:space="0" w:color="auto"/>
              <w:right w:val="single" w:sz="4" w:space="0" w:color="auto"/>
            </w:tcBorders>
            <w:shd w:val="clear" w:color="auto" w:fill="auto"/>
            <w:noWrap/>
            <w:vAlign w:val="bottom"/>
            <w:hideMark/>
          </w:tcPr>
          <w:p w:rsidR="0065312B" w:rsidRPr="00F02B0C" w:rsidRDefault="0065312B" w:rsidP="00E333BA">
            <w:pPr>
              <w:jc w:val="center"/>
              <w:rPr>
                <w:color w:val="000000"/>
              </w:rPr>
            </w:pPr>
            <w:r w:rsidRPr="00F02B0C">
              <w:rPr>
                <w:color w:val="000000"/>
              </w:rPr>
              <w:t>622,9</w:t>
            </w:r>
          </w:p>
        </w:tc>
        <w:tc>
          <w:tcPr>
            <w:tcW w:w="1984" w:type="dxa"/>
            <w:tcBorders>
              <w:top w:val="nil"/>
              <w:left w:val="nil"/>
              <w:bottom w:val="single" w:sz="4" w:space="0" w:color="auto"/>
              <w:right w:val="single" w:sz="4" w:space="0" w:color="auto"/>
            </w:tcBorders>
            <w:shd w:val="clear" w:color="auto" w:fill="auto"/>
            <w:noWrap/>
            <w:vAlign w:val="bottom"/>
            <w:hideMark/>
          </w:tcPr>
          <w:p w:rsidR="0065312B" w:rsidRPr="00F02B0C" w:rsidRDefault="0065312B" w:rsidP="00E333BA">
            <w:pPr>
              <w:jc w:val="center"/>
              <w:rPr>
                <w:color w:val="000000"/>
              </w:rPr>
            </w:pPr>
            <w:r w:rsidRPr="00F02B0C">
              <w:rPr>
                <w:color w:val="000000"/>
              </w:rPr>
              <w:t>614,7</w:t>
            </w:r>
          </w:p>
        </w:tc>
        <w:tc>
          <w:tcPr>
            <w:tcW w:w="2015" w:type="dxa"/>
            <w:tcBorders>
              <w:top w:val="nil"/>
              <w:left w:val="nil"/>
              <w:bottom w:val="single" w:sz="4" w:space="0" w:color="auto"/>
              <w:right w:val="single" w:sz="4" w:space="0" w:color="auto"/>
            </w:tcBorders>
            <w:shd w:val="clear" w:color="auto" w:fill="auto"/>
            <w:noWrap/>
            <w:vAlign w:val="bottom"/>
            <w:hideMark/>
          </w:tcPr>
          <w:p w:rsidR="0065312B" w:rsidRPr="00F02B0C" w:rsidRDefault="0065312B" w:rsidP="00E333BA">
            <w:pPr>
              <w:jc w:val="center"/>
              <w:rPr>
                <w:color w:val="000000"/>
              </w:rPr>
            </w:pPr>
            <w:r w:rsidRPr="00F02B0C">
              <w:rPr>
                <w:color w:val="000000"/>
              </w:rPr>
              <w:t>98,7</w:t>
            </w:r>
          </w:p>
        </w:tc>
        <w:tc>
          <w:tcPr>
            <w:tcW w:w="2126" w:type="dxa"/>
            <w:tcBorders>
              <w:top w:val="nil"/>
              <w:left w:val="nil"/>
              <w:bottom w:val="single" w:sz="4" w:space="0" w:color="auto"/>
              <w:right w:val="single" w:sz="4" w:space="0" w:color="auto"/>
            </w:tcBorders>
            <w:shd w:val="clear" w:color="auto" w:fill="auto"/>
            <w:noWrap/>
            <w:vAlign w:val="bottom"/>
            <w:hideMark/>
          </w:tcPr>
          <w:p w:rsidR="0065312B" w:rsidRPr="00F02B0C" w:rsidRDefault="0065312B" w:rsidP="00E333BA">
            <w:pPr>
              <w:jc w:val="center"/>
              <w:rPr>
                <w:color w:val="000000"/>
              </w:rPr>
            </w:pPr>
            <w:r w:rsidRPr="00F02B0C">
              <w:rPr>
                <w:color w:val="000000"/>
              </w:rPr>
              <w:t>8,2</w:t>
            </w:r>
          </w:p>
        </w:tc>
      </w:tr>
      <w:tr w:rsidR="0065312B" w:rsidRPr="005F7870" w:rsidTr="008C77AD">
        <w:trPr>
          <w:trHeight w:val="315"/>
        </w:trPr>
        <w:tc>
          <w:tcPr>
            <w:tcW w:w="1293" w:type="dxa"/>
            <w:tcBorders>
              <w:top w:val="nil"/>
              <w:left w:val="single" w:sz="4" w:space="0" w:color="auto"/>
              <w:bottom w:val="single" w:sz="4" w:space="0" w:color="auto"/>
              <w:right w:val="single" w:sz="4" w:space="0" w:color="auto"/>
            </w:tcBorders>
            <w:shd w:val="clear" w:color="auto" w:fill="auto"/>
            <w:noWrap/>
            <w:vAlign w:val="bottom"/>
            <w:hideMark/>
          </w:tcPr>
          <w:p w:rsidR="0065312B" w:rsidRPr="00F02B0C" w:rsidRDefault="0065312B" w:rsidP="00E333BA">
            <w:pPr>
              <w:jc w:val="right"/>
            </w:pPr>
            <w:r w:rsidRPr="00F02B0C">
              <w:t>223</w:t>
            </w:r>
          </w:p>
        </w:tc>
        <w:tc>
          <w:tcPr>
            <w:tcW w:w="1985" w:type="dxa"/>
            <w:tcBorders>
              <w:top w:val="nil"/>
              <w:left w:val="nil"/>
              <w:bottom w:val="single" w:sz="4" w:space="0" w:color="auto"/>
              <w:right w:val="single" w:sz="4" w:space="0" w:color="auto"/>
            </w:tcBorders>
            <w:shd w:val="clear" w:color="auto" w:fill="auto"/>
            <w:noWrap/>
            <w:vAlign w:val="bottom"/>
            <w:hideMark/>
          </w:tcPr>
          <w:p w:rsidR="0065312B" w:rsidRPr="00F02B0C" w:rsidRDefault="0065312B" w:rsidP="00E333BA">
            <w:pPr>
              <w:jc w:val="center"/>
            </w:pPr>
            <w:r w:rsidRPr="00F02B0C">
              <w:t>1 449,1</w:t>
            </w:r>
          </w:p>
        </w:tc>
        <w:tc>
          <w:tcPr>
            <w:tcW w:w="1984" w:type="dxa"/>
            <w:tcBorders>
              <w:top w:val="nil"/>
              <w:left w:val="nil"/>
              <w:bottom w:val="single" w:sz="4" w:space="0" w:color="auto"/>
              <w:right w:val="single" w:sz="4" w:space="0" w:color="auto"/>
            </w:tcBorders>
            <w:shd w:val="clear" w:color="auto" w:fill="auto"/>
            <w:noWrap/>
            <w:vAlign w:val="bottom"/>
            <w:hideMark/>
          </w:tcPr>
          <w:p w:rsidR="0065312B" w:rsidRPr="00F02B0C" w:rsidRDefault="0065312B" w:rsidP="00E333BA">
            <w:pPr>
              <w:jc w:val="center"/>
            </w:pPr>
            <w:r w:rsidRPr="00F02B0C">
              <w:t>742,9</w:t>
            </w:r>
          </w:p>
        </w:tc>
        <w:tc>
          <w:tcPr>
            <w:tcW w:w="2015" w:type="dxa"/>
            <w:tcBorders>
              <w:top w:val="nil"/>
              <w:left w:val="nil"/>
              <w:bottom w:val="single" w:sz="4" w:space="0" w:color="auto"/>
              <w:right w:val="single" w:sz="4" w:space="0" w:color="auto"/>
            </w:tcBorders>
            <w:shd w:val="clear" w:color="auto" w:fill="auto"/>
            <w:noWrap/>
            <w:vAlign w:val="bottom"/>
            <w:hideMark/>
          </w:tcPr>
          <w:p w:rsidR="0065312B" w:rsidRPr="00F02B0C" w:rsidRDefault="0065312B" w:rsidP="00E333BA">
            <w:pPr>
              <w:jc w:val="center"/>
            </w:pPr>
            <w:r w:rsidRPr="00F02B0C">
              <w:t>51,3</w:t>
            </w:r>
          </w:p>
        </w:tc>
        <w:tc>
          <w:tcPr>
            <w:tcW w:w="2126" w:type="dxa"/>
            <w:tcBorders>
              <w:top w:val="nil"/>
              <w:left w:val="nil"/>
              <w:bottom w:val="single" w:sz="4" w:space="0" w:color="auto"/>
              <w:right w:val="single" w:sz="4" w:space="0" w:color="auto"/>
            </w:tcBorders>
            <w:shd w:val="clear" w:color="auto" w:fill="auto"/>
            <w:noWrap/>
            <w:vAlign w:val="bottom"/>
            <w:hideMark/>
          </w:tcPr>
          <w:p w:rsidR="0065312B" w:rsidRPr="00F02B0C" w:rsidRDefault="0065312B" w:rsidP="00E333BA">
            <w:pPr>
              <w:jc w:val="center"/>
            </w:pPr>
            <w:r w:rsidRPr="00F02B0C">
              <w:t>706,2</w:t>
            </w:r>
          </w:p>
        </w:tc>
      </w:tr>
      <w:tr w:rsidR="0065312B" w:rsidRPr="005F7870" w:rsidTr="008C77AD">
        <w:trPr>
          <w:trHeight w:val="315"/>
        </w:trPr>
        <w:tc>
          <w:tcPr>
            <w:tcW w:w="1293" w:type="dxa"/>
            <w:tcBorders>
              <w:top w:val="nil"/>
              <w:left w:val="single" w:sz="4" w:space="0" w:color="auto"/>
              <w:bottom w:val="single" w:sz="4" w:space="0" w:color="auto"/>
              <w:right w:val="single" w:sz="4" w:space="0" w:color="auto"/>
            </w:tcBorders>
            <w:shd w:val="clear" w:color="auto" w:fill="auto"/>
            <w:noWrap/>
            <w:vAlign w:val="bottom"/>
            <w:hideMark/>
          </w:tcPr>
          <w:p w:rsidR="0065312B" w:rsidRPr="00F02B0C" w:rsidRDefault="0065312B" w:rsidP="00E333BA">
            <w:pPr>
              <w:jc w:val="right"/>
            </w:pPr>
            <w:r w:rsidRPr="00F02B0C">
              <w:t>225</w:t>
            </w:r>
          </w:p>
        </w:tc>
        <w:tc>
          <w:tcPr>
            <w:tcW w:w="1985" w:type="dxa"/>
            <w:tcBorders>
              <w:top w:val="nil"/>
              <w:left w:val="nil"/>
              <w:bottom w:val="single" w:sz="4" w:space="0" w:color="auto"/>
              <w:right w:val="single" w:sz="4" w:space="0" w:color="auto"/>
            </w:tcBorders>
            <w:shd w:val="clear" w:color="auto" w:fill="auto"/>
            <w:noWrap/>
            <w:vAlign w:val="bottom"/>
            <w:hideMark/>
          </w:tcPr>
          <w:p w:rsidR="0065312B" w:rsidRPr="00F02B0C" w:rsidRDefault="0065312B" w:rsidP="00E333BA">
            <w:pPr>
              <w:jc w:val="center"/>
            </w:pPr>
            <w:r w:rsidRPr="00F02B0C">
              <w:t>0,1</w:t>
            </w:r>
          </w:p>
        </w:tc>
        <w:tc>
          <w:tcPr>
            <w:tcW w:w="1984" w:type="dxa"/>
            <w:tcBorders>
              <w:top w:val="nil"/>
              <w:left w:val="nil"/>
              <w:bottom w:val="single" w:sz="4" w:space="0" w:color="auto"/>
              <w:right w:val="single" w:sz="4" w:space="0" w:color="auto"/>
            </w:tcBorders>
            <w:shd w:val="clear" w:color="auto" w:fill="auto"/>
            <w:noWrap/>
            <w:vAlign w:val="bottom"/>
            <w:hideMark/>
          </w:tcPr>
          <w:p w:rsidR="0065312B" w:rsidRPr="00F02B0C" w:rsidRDefault="0065312B" w:rsidP="00E333BA">
            <w:pPr>
              <w:jc w:val="center"/>
            </w:pPr>
            <w:r w:rsidRPr="00F02B0C">
              <w:t>0,1</w:t>
            </w:r>
          </w:p>
        </w:tc>
        <w:tc>
          <w:tcPr>
            <w:tcW w:w="2015" w:type="dxa"/>
            <w:tcBorders>
              <w:top w:val="nil"/>
              <w:left w:val="nil"/>
              <w:bottom w:val="single" w:sz="4" w:space="0" w:color="auto"/>
              <w:right w:val="single" w:sz="4" w:space="0" w:color="auto"/>
            </w:tcBorders>
            <w:shd w:val="clear" w:color="auto" w:fill="auto"/>
            <w:noWrap/>
            <w:vAlign w:val="bottom"/>
            <w:hideMark/>
          </w:tcPr>
          <w:p w:rsidR="0065312B" w:rsidRPr="00F02B0C" w:rsidRDefault="0065312B" w:rsidP="00E333BA">
            <w:pPr>
              <w:jc w:val="center"/>
            </w:pPr>
            <w:r w:rsidRPr="00F02B0C">
              <w:t>100,0</w:t>
            </w:r>
          </w:p>
        </w:tc>
        <w:tc>
          <w:tcPr>
            <w:tcW w:w="2126" w:type="dxa"/>
            <w:tcBorders>
              <w:top w:val="nil"/>
              <w:left w:val="nil"/>
              <w:bottom w:val="single" w:sz="4" w:space="0" w:color="auto"/>
              <w:right w:val="single" w:sz="4" w:space="0" w:color="auto"/>
            </w:tcBorders>
            <w:shd w:val="clear" w:color="auto" w:fill="auto"/>
            <w:noWrap/>
            <w:vAlign w:val="bottom"/>
            <w:hideMark/>
          </w:tcPr>
          <w:p w:rsidR="0065312B" w:rsidRPr="00F02B0C" w:rsidRDefault="0065312B" w:rsidP="00E333BA">
            <w:pPr>
              <w:jc w:val="center"/>
            </w:pPr>
            <w:r w:rsidRPr="00F02B0C">
              <w:t>0,0</w:t>
            </w:r>
          </w:p>
        </w:tc>
      </w:tr>
      <w:tr w:rsidR="0065312B" w:rsidRPr="005F7870" w:rsidTr="008C77AD">
        <w:trPr>
          <w:trHeight w:val="315"/>
        </w:trPr>
        <w:tc>
          <w:tcPr>
            <w:tcW w:w="1293" w:type="dxa"/>
            <w:tcBorders>
              <w:top w:val="nil"/>
              <w:left w:val="single" w:sz="4" w:space="0" w:color="auto"/>
              <w:bottom w:val="single" w:sz="4" w:space="0" w:color="auto"/>
              <w:right w:val="single" w:sz="4" w:space="0" w:color="auto"/>
            </w:tcBorders>
            <w:shd w:val="clear" w:color="auto" w:fill="auto"/>
            <w:noWrap/>
            <w:vAlign w:val="bottom"/>
            <w:hideMark/>
          </w:tcPr>
          <w:p w:rsidR="0065312B" w:rsidRPr="00F02B0C" w:rsidRDefault="0065312B" w:rsidP="00E333BA">
            <w:pPr>
              <w:jc w:val="right"/>
            </w:pPr>
            <w:r w:rsidRPr="00F02B0C">
              <w:t>226</w:t>
            </w:r>
          </w:p>
        </w:tc>
        <w:tc>
          <w:tcPr>
            <w:tcW w:w="1985" w:type="dxa"/>
            <w:tcBorders>
              <w:top w:val="nil"/>
              <w:left w:val="nil"/>
              <w:bottom w:val="single" w:sz="4" w:space="0" w:color="auto"/>
              <w:right w:val="single" w:sz="4" w:space="0" w:color="auto"/>
            </w:tcBorders>
            <w:shd w:val="clear" w:color="auto" w:fill="auto"/>
            <w:noWrap/>
            <w:vAlign w:val="bottom"/>
            <w:hideMark/>
          </w:tcPr>
          <w:p w:rsidR="0065312B" w:rsidRPr="00F02B0C" w:rsidRDefault="0065312B" w:rsidP="00E333BA">
            <w:pPr>
              <w:jc w:val="center"/>
            </w:pPr>
            <w:r w:rsidRPr="00F02B0C">
              <w:t>695,1</w:t>
            </w:r>
          </w:p>
        </w:tc>
        <w:tc>
          <w:tcPr>
            <w:tcW w:w="1984" w:type="dxa"/>
            <w:tcBorders>
              <w:top w:val="nil"/>
              <w:left w:val="nil"/>
              <w:bottom w:val="single" w:sz="4" w:space="0" w:color="auto"/>
              <w:right w:val="single" w:sz="4" w:space="0" w:color="auto"/>
            </w:tcBorders>
            <w:shd w:val="clear" w:color="auto" w:fill="auto"/>
            <w:noWrap/>
            <w:vAlign w:val="bottom"/>
            <w:hideMark/>
          </w:tcPr>
          <w:p w:rsidR="0065312B" w:rsidRPr="00F02B0C" w:rsidRDefault="0065312B" w:rsidP="00E333BA">
            <w:pPr>
              <w:jc w:val="center"/>
            </w:pPr>
            <w:r w:rsidRPr="00F02B0C">
              <w:t>689,8</w:t>
            </w:r>
          </w:p>
        </w:tc>
        <w:tc>
          <w:tcPr>
            <w:tcW w:w="2015" w:type="dxa"/>
            <w:tcBorders>
              <w:top w:val="nil"/>
              <w:left w:val="nil"/>
              <w:bottom w:val="single" w:sz="4" w:space="0" w:color="auto"/>
              <w:right w:val="single" w:sz="4" w:space="0" w:color="auto"/>
            </w:tcBorders>
            <w:shd w:val="clear" w:color="auto" w:fill="auto"/>
            <w:noWrap/>
            <w:vAlign w:val="bottom"/>
            <w:hideMark/>
          </w:tcPr>
          <w:p w:rsidR="0065312B" w:rsidRPr="00F02B0C" w:rsidRDefault="0065312B" w:rsidP="00E333BA">
            <w:pPr>
              <w:jc w:val="center"/>
            </w:pPr>
            <w:r w:rsidRPr="00F02B0C">
              <w:t>99,2</w:t>
            </w:r>
          </w:p>
        </w:tc>
        <w:tc>
          <w:tcPr>
            <w:tcW w:w="2126" w:type="dxa"/>
            <w:tcBorders>
              <w:top w:val="nil"/>
              <w:left w:val="nil"/>
              <w:bottom w:val="single" w:sz="4" w:space="0" w:color="auto"/>
              <w:right w:val="single" w:sz="4" w:space="0" w:color="auto"/>
            </w:tcBorders>
            <w:shd w:val="clear" w:color="auto" w:fill="auto"/>
            <w:noWrap/>
            <w:vAlign w:val="bottom"/>
            <w:hideMark/>
          </w:tcPr>
          <w:p w:rsidR="0065312B" w:rsidRPr="00F02B0C" w:rsidRDefault="0065312B" w:rsidP="00E333BA">
            <w:pPr>
              <w:jc w:val="center"/>
            </w:pPr>
            <w:r w:rsidRPr="00F02B0C">
              <w:t>5,3</w:t>
            </w:r>
          </w:p>
        </w:tc>
      </w:tr>
      <w:tr w:rsidR="0065312B" w:rsidRPr="005F7870" w:rsidTr="008C77AD">
        <w:trPr>
          <w:trHeight w:val="315"/>
        </w:trPr>
        <w:tc>
          <w:tcPr>
            <w:tcW w:w="1293" w:type="dxa"/>
            <w:tcBorders>
              <w:top w:val="nil"/>
              <w:left w:val="single" w:sz="4" w:space="0" w:color="auto"/>
              <w:bottom w:val="single" w:sz="4" w:space="0" w:color="auto"/>
              <w:right w:val="single" w:sz="4" w:space="0" w:color="auto"/>
            </w:tcBorders>
            <w:shd w:val="clear" w:color="auto" w:fill="auto"/>
            <w:noWrap/>
            <w:vAlign w:val="bottom"/>
            <w:hideMark/>
          </w:tcPr>
          <w:p w:rsidR="0065312B" w:rsidRPr="00F02B0C" w:rsidRDefault="0065312B" w:rsidP="00E333BA">
            <w:pPr>
              <w:jc w:val="right"/>
            </w:pPr>
            <w:r w:rsidRPr="00F02B0C">
              <w:t>290</w:t>
            </w:r>
          </w:p>
        </w:tc>
        <w:tc>
          <w:tcPr>
            <w:tcW w:w="1985" w:type="dxa"/>
            <w:tcBorders>
              <w:top w:val="nil"/>
              <w:left w:val="nil"/>
              <w:bottom w:val="single" w:sz="4" w:space="0" w:color="auto"/>
              <w:right w:val="single" w:sz="4" w:space="0" w:color="auto"/>
            </w:tcBorders>
            <w:shd w:val="clear" w:color="auto" w:fill="auto"/>
            <w:noWrap/>
            <w:vAlign w:val="bottom"/>
            <w:hideMark/>
          </w:tcPr>
          <w:p w:rsidR="0065312B" w:rsidRPr="00F02B0C" w:rsidRDefault="0065312B" w:rsidP="00E333BA">
            <w:pPr>
              <w:jc w:val="center"/>
            </w:pPr>
            <w:r w:rsidRPr="00F02B0C">
              <w:t>135,5</w:t>
            </w:r>
          </w:p>
        </w:tc>
        <w:tc>
          <w:tcPr>
            <w:tcW w:w="1984" w:type="dxa"/>
            <w:tcBorders>
              <w:top w:val="nil"/>
              <w:left w:val="nil"/>
              <w:bottom w:val="single" w:sz="4" w:space="0" w:color="auto"/>
              <w:right w:val="single" w:sz="4" w:space="0" w:color="auto"/>
            </w:tcBorders>
            <w:shd w:val="clear" w:color="auto" w:fill="auto"/>
            <w:noWrap/>
            <w:vAlign w:val="bottom"/>
            <w:hideMark/>
          </w:tcPr>
          <w:p w:rsidR="0065312B" w:rsidRPr="00F02B0C" w:rsidRDefault="0065312B" w:rsidP="00E333BA">
            <w:pPr>
              <w:jc w:val="center"/>
            </w:pPr>
            <w:r w:rsidRPr="00F02B0C">
              <w:t>73,7</w:t>
            </w:r>
          </w:p>
        </w:tc>
        <w:tc>
          <w:tcPr>
            <w:tcW w:w="2015" w:type="dxa"/>
            <w:tcBorders>
              <w:top w:val="nil"/>
              <w:left w:val="nil"/>
              <w:bottom w:val="single" w:sz="4" w:space="0" w:color="auto"/>
              <w:right w:val="single" w:sz="4" w:space="0" w:color="auto"/>
            </w:tcBorders>
            <w:shd w:val="clear" w:color="auto" w:fill="auto"/>
            <w:noWrap/>
            <w:vAlign w:val="bottom"/>
            <w:hideMark/>
          </w:tcPr>
          <w:p w:rsidR="0065312B" w:rsidRPr="00F02B0C" w:rsidRDefault="0065312B" w:rsidP="00E333BA">
            <w:pPr>
              <w:jc w:val="center"/>
            </w:pPr>
            <w:r w:rsidRPr="00F02B0C">
              <w:t>54,4</w:t>
            </w:r>
          </w:p>
        </w:tc>
        <w:tc>
          <w:tcPr>
            <w:tcW w:w="2126" w:type="dxa"/>
            <w:tcBorders>
              <w:top w:val="nil"/>
              <w:left w:val="nil"/>
              <w:bottom w:val="single" w:sz="4" w:space="0" w:color="auto"/>
              <w:right w:val="single" w:sz="4" w:space="0" w:color="auto"/>
            </w:tcBorders>
            <w:shd w:val="clear" w:color="auto" w:fill="auto"/>
            <w:noWrap/>
            <w:vAlign w:val="bottom"/>
            <w:hideMark/>
          </w:tcPr>
          <w:p w:rsidR="0065312B" w:rsidRPr="00F02B0C" w:rsidRDefault="0065312B" w:rsidP="00E333BA">
            <w:pPr>
              <w:jc w:val="center"/>
            </w:pPr>
            <w:r w:rsidRPr="00F02B0C">
              <w:t>61,8</w:t>
            </w:r>
          </w:p>
        </w:tc>
      </w:tr>
      <w:tr w:rsidR="0065312B" w:rsidRPr="005F7870" w:rsidTr="008C77AD">
        <w:trPr>
          <w:trHeight w:val="315"/>
        </w:trPr>
        <w:tc>
          <w:tcPr>
            <w:tcW w:w="1293" w:type="dxa"/>
            <w:tcBorders>
              <w:top w:val="nil"/>
              <w:left w:val="single" w:sz="4" w:space="0" w:color="auto"/>
              <w:bottom w:val="single" w:sz="4" w:space="0" w:color="auto"/>
              <w:right w:val="single" w:sz="4" w:space="0" w:color="auto"/>
            </w:tcBorders>
            <w:shd w:val="clear" w:color="auto" w:fill="auto"/>
            <w:noWrap/>
            <w:vAlign w:val="bottom"/>
            <w:hideMark/>
          </w:tcPr>
          <w:p w:rsidR="0065312B" w:rsidRPr="00F02B0C" w:rsidRDefault="0065312B" w:rsidP="00E333BA">
            <w:pPr>
              <w:jc w:val="right"/>
            </w:pPr>
            <w:r w:rsidRPr="00F02B0C">
              <w:t>310</w:t>
            </w:r>
          </w:p>
        </w:tc>
        <w:tc>
          <w:tcPr>
            <w:tcW w:w="1985" w:type="dxa"/>
            <w:tcBorders>
              <w:top w:val="nil"/>
              <w:left w:val="nil"/>
              <w:bottom w:val="single" w:sz="4" w:space="0" w:color="auto"/>
              <w:right w:val="single" w:sz="4" w:space="0" w:color="auto"/>
            </w:tcBorders>
            <w:shd w:val="clear" w:color="auto" w:fill="auto"/>
            <w:noWrap/>
            <w:vAlign w:val="bottom"/>
            <w:hideMark/>
          </w:tcPr>
          <w:p w:rsidR="0065312B" w:rsidRPr="00F02B0C" w:rsidRDefault="0065312B" w:rsidP="00E333BA">
            <w:pPr>
              <w:jc w:val="center"/>
            </w:pPr>
            <w:r w:rsidRPr="00F02B0C">
              <w:t>671,7</w:t>
            </w:r>
          </w:p>
        </w:tc>
        <w:tc>
          <w:tcPr>
            <w:tcW w:w="1984" w:type="dxa"/>
            <w:tcBorders>
              <w:top w:val="nil"/>
              <w:left w:val="nil"/>
              <w:bottom w:val="single" w:sz="4" w:space="0" w:color="auto"/>
              <w:right w:val="single" w:sz="4" w:space="0" w:color="auto"/>
            </w:tcBorders>
            <w:shd w:val="clear" w:color="auto" w:fill="auto"/>
            <w:noWrap/>
            <w:vAlign w:val="bottom"/>
            <w:hideMark/>
          </w:tcPr>
          <w:p w:rsidR="0065312B" w:rsidRPr="00F02B0C" w:rsidRDefault="0065312B" w:rsidP="00E333BA">
            <w:pPr>
              <w:jc w:val="center"/>
            </w:pPr>
            <w:r w:rsidRPr="00F02B0C">
              <w:t>671,7</w:t>
            </w:r>
          </w:p>
        </w:tc>
        <w:tc>
          <w:tcPr>
            <w:tcW w:w="2015" w:type="dxa"/>
            <w:tcBorders>
              <w:top w:val="nil"/>
              <w:left w:val="nil"/>
              <w:bottom w:val="single" w:sz="4" w:space="0" w:color="auto"/>
              <w:right w:val="single" w:sz="4" w:space="0" w:color="auto"/>
            </w:tcBorders>
            <w:shd w:val="clear" w:color="auto" w:fill="auto"/>
            <w:noWrap/>
            <w:vAlign w:val="bottom"/>
            <w:hideMark/>
          </w:tcPr>
          <w:p w:rsidR="0065312B" w:rsidRPr="00F02B0C" w:rsidRDefault="0065312B" w:rsidP="00E333BA">
            <w:pPr>
              <w:jc w:val="center"/>
            </w:pPr>
            <w:r w:rsidRPr="00F02B0C">
              <w:t>100,0</w:t>
            </w:r>
          </w:p>
        </w:tc>
        <w:tc>
          <w:tcPr>
            <w:tcW w:w="2126" w:type="dxa"/>
            <w:tcBorders>
              <w:top w:val="nil"/>
              <w:left w:val="nil"/>
              <w:bottom w:val="single" w:sz="4" w:space="0" w:color="auto"/>
              <w:right w:val="single" w:sz="4" w:space="0" w:color="auto"/>
            </w:tcBorders>
            <w:shd w:val="clear" w:color="auto" w:fill="auto"/>
            <w:noWrap/>
            <w:vAlign w:val="bottom"/>
            <w:hideMark/>
          </w:tcPr>
          <w:p w:rsidR="0065312B" w:rsidRPr="00F02B0C" w:rsidRDefault="0065312B" w:rsidP="00E333BA">
            <w:pPr>
              <w:jc w:val="center"/>
            </w:pPr>
            <w:r w:rsidRPr="00F02B0C">
              <w:t>0,0</w:t>
            </w:r>
          </w:p>
        </w:tc>
      </w:tr>
      <w:tr w:rsidR="0065312B" w:rsidRPr="005F7870" w:rsidTr="008C77AD">
        <w:trPr>
          <w:trHeight w:val="315"/>
        </w:trPr>
        <w:tc>
          <w:tcPr>
            <w:tcW w:w="1293" w:type="dxa"/>
            <w:tcBorders>
              <w:top w:val="nil"/>
              <w:left w:val="single" w:sz="4" w:space="0" w:color="auto"/>
              <w:bottom w:val="single" w:sz="4" w:space="0" w:color="auto"/>
              <w:right w:val="single" w:sz="4" w:space="0" w:color="auto"/>
            </w:tcBorders>
            <w:shd w:val="clear" w:color="auto" w:fill="auto"/>
            <w:noWrap/>
            <w:vAlign w:val="bottom"/>
            <w:hideMark/>
          </w:tcPr>
          <w:p w:rsidR="0065312B" w:rsidRPr="00F02B0C" w:rsidRDefault="0065312B" w:rsidP="00E333BA">
            <w:pPr>
              <w:jc w:val="right"/>
            </w:pPr>
            <w:r w:rsidRPr="00F02B0C">
              <w:t>340</w:t>
            </w:r>
          </w:p>
        </w:tc>
        <w:tc>
          <w:tcPr>
            <w:tcW w:w="1985" w:type="dxa"/>
            <w:tcBorders>
              <w:top w:val="nil"/>
              <w:left w:val="nil"/>
              <w:bottom w:val="single" w:sz="4" w:space="0" w:color="auto"/>
              <w:right w:val="single" w:sz="4" w:space="0" w:color="auto"/>
            </w:tcBorders>
            <w:shd w:val="clear" w:color="auto" w:fill="auto"/>
            <w:noWrap/>
            <w:vAlign w:val="bottom"/>
            <w:hideMark/>
          </w:tcPr>
          <w:p w:rsidR="0065312B" w:rsidRPr="00F02B0C" w:rsidRDefault="0065312B" w:rsidP="00E333BA">
            <w:pPr>
              <w:jc w:val="center"/>
            </w:pPr>
            <w:r w:rsidRPr="00F02B0C">
              <w:t>960,2</w:t>
            </w:r>
          </w:p>
        </w:tc>
        <w:tc>
          <w:tcPr>
            <w:tcW w:w="1984" w:type="dxa"/>
            <w:tcBorders>
              <w:top w:val="nil"/>
              <w:left w:val="nil"/>
              <w:bottom w:val="single" w:sz="4" w:space="0" w:color="auto"/>
              <w:right w:val="single" w:sz="4" w:space="0" w:color="auto"/>
            </w:tcBorders>
            <w:shd w:val="clear" w:color="auto" w:fill="auto"/>
            <w:noWrap/>
            <w:vAlign w:val="bottom"/>
            <w:hideMark/>
          </w:tcPr>
          <w:p w:rsidR="0065312B" w:rsidRPr="00F02B0C" w:rsidRDefault="0065312B" w:rsidP="00E333BA">
            <w:pPr>
              <w:jc w:val="center"/>
            </w:pPr>
            <w:r w:rsidRPr="00F02B0C">
              <w:t>959,6</w:t>
            </w:r>
          </w:p>
        </w:tc>
        <w:tc>
          <w:tcPr>
            <w:tcW w:w="2015" w:type="dxa"/>
            <w:tcBorders>
              <w:top w:val="nil"/>
              <w:left w:val="nil"/>
              <w:bottom w:val="single" w:sz="4" w:space="0" w:color="auto"/>
              <w:right w:val="single" w:sz="4" w:space="0" w:color="auto"/>
            </w:tcBorders>
            <w:shd w:val="clear" w:color="auto" w:fill="auto"/>
            <w:noWrap/>
            <w:vAlign w:val="bottom"/>
            <w:hideMark/>
          </w:tcPr>
          <w:p w:rsidR="0065312B" w:rsidRPr="00F02B0C" w:rsidRDefault="0065312B" w:rsidP="00E333BA">
            <w:pPr>
              <w:jc w:val="center"/>
            </w:pPr>
            <w:r w:rsidRPr="00F02B0C">
              <w:t>99,9</w:t>
            </w:r>
          </w:p>
        </w:tc>
        <w:tc>
          <w:tcPr>
            <w:tcW w:w="2126" w:type="dxa"/>
            <w:tcBorders>
              <w:top w:val="nil"/>
              <w:left w:val="nil"/>
              <w:bottom w:val="single" w:sz="4" w:space="0" w:color="auto"/>
              <w:right w:val="single" w:sz="4" w:space="0" w:color="auto"/>
            </w:tcBorders>
            <w:shd w:val="clear" w:color="auto" w:fill="auto"/>
            <w:noWrap/>
            <w:vAlign w:val="bottom"/>
            <w:hideMark/>
          </w:tcPr>
          <w:p w:rsidR="0065312B" w:rsidRPr="00F02B0C" w:rsidRDefault="0065312B" w:rsidP="00E333BA">
            <w:pPr>
              <w:jc w:val="center"/>
            </w:pPr>
            <w:r w:rsidRPr="00F02B0C">
              <w:t>0,6</w:t>
            </w:r>
          </w:p>
        </w:tc>
      </w:tr>
      <w:tr w:rsidR="0065312B" w:rsidRPr="005F7870" w:rsidTr="008C77AD">
        <w:trPr>
          <w:trHeight w:val="315"/>
        </w:trPr>
        <w:tc>
          <w:tcPr>
            <w:tcW w:w="1293" w:type="dxa"/>
            <w:tcBorders>
              <w:top w:val="nil"/>
              <w:left w:val="single" w:sz="4" w:space="0" w:color="auto"/>
              <w:bottom w:val="single" w:sz="4" w:space="0" w:color="auto"/>
              <w:right w:val="single" w:sz="4" w:space="0" w:color="auto"/>
            </w:tcBorders>
            <w:shd w:val="clear" w:color="auto" w:fill="auto"/>
            <w:noWrap/>
            <w:vAlign w:val="bottom"/>
            <w:hideMark/>
          </w:tcPr>
          <w:p w:rsidR="0065312B" w:rsidRPr="00F02B0C" w:rsidRDefault="0065312B" w:rsidP="00E333BA">
            <w:r w:rsidRPr="00F02B0C">
              <w:t>Всего</w:t>
            </w:r>
          </w:p>
        </w:tc>
        <w:tc>
          <w:tcPr>
            <w:tcW w:w="1985" w:type="dxa"/>
            <w:tcBorders>
              <w:top w:val="nil"/>
              <w:left w:val="nil"/>
              <w:bottom w:val="single" w:sz="4" w:space="0" w:color="auto"/>
              <w:right w:val="single" w:sz="4" w:space="0" w:color="auto"/>
            </w:tcBorders>
            <w:shd w:val="clear" w:color="auto" w:fill="auto"/>
            <w:noWrap/>
            <w:vAlign w:val="bottom"/>
            <w:hideMark/>
          </w:tcPr>
          <w:p w:rsidR="0065312B" w:rsidRPr="00F02B0C" w:rsidRDefault="0065312B" w:rsidP="00E333BA">
            <w:pPr>
              <w:jc w:val="center"/>
            </w:pPr>
            <w:r w:rsidRPr="00F02B0C">
              <w:t>27 176,2</w:t>
            </w:r>
          </w:p>
        </w:tc>
        <w:tc>
          <w:tcPr>
            <w:tcW w:w="1984" w:type="dxa"/>
            <w:tcBorders>
              <w:top w:val="nil"/>
              <w:left w:val="nil"/>
              <w:bottom w:val="single" w:sz="4" w:space="0" w:color="auto"/>
              <w:right w:val="single" w:sz="4" w:space="0" w:color="auto"/>
            </w:tcBorders>
            <w:shd w:val="clear" w:color="auto" w:fill="auto"/>
            <w:noWrap/>
            <w:vAlign w:val="bottom"/>
            <w:hideMark/>
          </w:tcPr>
          <w:p w:rsidR="0065312B" w:rsidRPr="00F02B0C" w:rsidRDefault="0065312B" w:rsidP="00E333BA">
            <w:pPr>
              <w:jc w:val="center"/>
            </w:pPr>
            <w:r w:rsidRPr="00F02B0C">
              <w:t>25 922,2</w:t>
            </w:r>
          </w:p>
        </w:tc>
        <w:tc>
          <w:tcPr>
            <w:tcW w:w="2015" w:type="dxa"/>
            <w:tcBorders>
              <w:top w:val="nil"/>
              <w:left w:val="nil"/>
              <w:bottom w:val="single" w:sz="4" w:space="0" w:color="auto"/>
              <w:right w:val="single" w:sz="4" w:space="0" w:color="auto"/>
            </w:tcBorders>
            <w:shd w:val="clear" w:color="auto" w:fill="auto"/>
            <w:noWrap/>
            <w:vAlign w:val="bottom"/>
            <w:hideMark/>
          </w:tcPr>
          <w:p w:rsidR="0065312B" w:rsidRPr="00F02B0C" w:rsidRDefault="0065312B" w:rsidP="00E333BA">
            <w:pPr>
              <w:jc w:val="center"/>
              <w:rPr>
                <w:b/>
                <w:bCs/>
              </w:rPr>
            </w:pPr>
            <w:r w:rsidRPr="00F02B0C">
              <w:rPr>
                <w:b/>
                <w:bCs/>
              </w:rPr>
              <w:t>95,4</w:t>
            </w:r>
          </w:p>
        </w:tc>
        <w:tc>
          <w:tcPr>
            <w:tcW w:w="2126" w:type="dxa"/>
            <w:tcBorders>
              <w:top w:val="nil"/>
              <w:left w:val="nil"/>
              <w:bottom w:val="single" w:sz="4" w:space="0" w:color="auto"/>
              <w:right w:val="single" w:sz="4" w:space="0" w:color="auto"/>
            </w:tcBorders>
            <w:shd w:val="clear" w:color="auto" w:fill="auto"/>
            <w:noWrap/>
            <w:vAlign w:val="bottom"/>
            <w:hideMark/>
          </w:tcPr>
          <w:p w:rsidR="0065312B" w:rsidRPr="00F02B0C" w:rsidRDefault="0065312B" w:rsidP="00E333BA">
            <w:pPr>
              <w:jc w:val="center"/>
              <w:rPr>
                <w:b/>
                <w:bCs/>
              </w:rPr>
            </w:pPr>
            <w:r w:rsidRPr="00F02B0C">
              <w:rPr>
                <w:b/>
                <w:bCs/>
              </w:rPr>
              <w:t>1254,0</w:t>
            </w:r>
          </w:p>
        </w:tc>
      </w:tr>
      <w:tr w:rsidR="0065312B" w:rsidRPr="005F7870" w:rsidTr="008C77AD">
        <w:trPr>
          <w:trHeight w:val="315"/>
        </w:trPr>
        <w:tc>
          <w:tcPr>
            <w:tcW w:w="9403" w:type="dxa"/>
            <w:gridSpan w:val="5"/>
            <w:tcBorders>
              <w:top w:val="single" w:sz="4" w:space="0" w:color="auto"/>
              <w:left w:val="single" w:sz="4" w:space="0" w:color="auto"/>
              <w:bottom w:val="nil"/>
              <w:right w:val="single" w:sz="4" w:space="0" w:color="auto"/>
            </w:tcBorders>
            <w:shd w:val="clear" w:color="auto" w:fill="auto"/>
            <w:noWrap/>
            <w:vAlign w:val="bottom"/>
            <w:hideMark/>
          </w:tcPr>
          <w:p w:rsidR="0065312B" w:rsidRPr="00F02B0C" w:rsidRDefault="0065312B" w:rsidP="00E333BA">
            <w:r w:rsidRPr="00F02B0C">
              <w:t>в том числе:</w:t>
            </w:r>
          </w:p>
        </w:tc>
      </w:tr>
      <w:tr w:rsidR="0065312B" w:rsidRPr="005F7870" w:rsidTr="008C77AD">
        <w:trPr>
          <w:trHeight w:val="300"/>
        </w:trPr>
        <w:tc>
          <w:tcPr>
            <w:tcW w:w="5262" w:type="dxa"/>
            <w:gridSpan w:val="3"/>
            <w:tcBorders>
              <w:top w:val="nil"/>
              <w:left w:val="single" w:sz="4" w:space="0" w:color="auto"/>
              <w:bottom w:val="single" w:sz="4" w:space="0" w:color="auto"/>
              <w:right w:val="nil"/>
            </w:tcBorders>
            <w:shd w:val="clear" w:color="auto" w:fill="auto"/>
            <w:noWrap/>
            <w:vAlign w:val="bottom"/>
            <w:hideMark/>
          </w:tcPr>
          <w:p w:rsidR="0065312B" w:rsidRPr="00F02B0C" w:rsidRDefault="0065312B" w:rsidP="00E333BA">
            <w:pPr>
              <w:rPr>
                <w:color w:val="000000"/>
              </w:rPr>
            </w:pPr>
            <w:r w:rsidRPr="00F02B0C">
              <w:rPr>
                <w:color w:val="000000"/>
              </w:rPr>
              <w:t xml:space="preserve"> - расходы на содержание аппарата Управления</w:t>
            </w:r>
          </w:p>
        </w:tc>
        <w:tc>
          <w:tcPr>
            <w:tcW w:w="2015" w:type="dxa"/>
            <w:tcBorders>
              <w:top w:val="nil"/>
              <w:left w:val="nil"/>
              <w:bottom w:val="single" w:sz="4" w:space="0" w:color="auto"/>
              <w:right w:val="nil"/>
            </w:tcBorders>
            <w:shd w:val="clear" w:color="auto" w:fill="auto"/>
            <w:noWrap/>
            <w:vAlign w:val="bottom"/>
            <w:hideMark/>
          </w:tcPr>
          <w:p w:rsidR="0065312B" w:rsidRPr="00F02B0C" w:rsidRDefault="0065312B" w:rsidP="00E333BA">
            <w:pPr>
              <w:rPr>
                <w:color w:val="000000"/>
              </w:rPr>
            </w:pPr>
          </w:p>
        </w:tc>
        <w:tc>
          <w:tcPr>
            <w:tcW w:w="2126" w:type="dxa"/>
            <w:tcBorders>
              <w:top w:val="nil"/>
              <w:left w:val="nil"/>
              <w:bottom w:val="single" w:sz="4" w:space="0" w:color="auto"/>
              <w:right w:val="single" w:sz="4" w:space="0" w:color="auto"/>
            </w:tcBorders>
            <w:shd w:val="clear" w:color="auto" w:fill="auto"/>
            <w:noWrap/>
            <w:vAlign w:val="bottom"/>
            <w:hideMark/>
          </w:tcPr>
          <w:p w:rsidR="0065312B" w:rsidRPr="00F02B0C" w:rsidRDefault="0065312B" w:rsidP="00E333BA">
            <w:pPr>
              <w:rPr>
                <w:color w:val="000000"/>
              </w:rPr>
            </w:pPr>
          </w:p>
        </w:tc>
      </w:tr>
      <w:tr w:rsidR="0065312B" w:rsidRPr="005F7870" w:rsidTr="008C77AD">
        <w:trPr>
          <w:trHeight w:val="795"/>
        </w:trPr>
        <w:tc>
          <w:tcPr>
            <w:tcW w:w="12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312B" w:rsidRPr="00F02B0C" w:rsidRDefault="0065312B" w:rsidP="00E333BA">
            <w:pPr>
              <w:jc w:val="both"/>
              <w:rPr>
                <w:color w:val="000000"/>
              </w:rPr>
            </w:pPr>
            <w:r w:rsidRPr="00F02B0C">
              <w:rPr>
                <w:color w:val="000000"/>
              </w:rPr>
              <w:t>КОСГУ</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65312B" w:rsidRPr="00F02B0C" w:rsidRDefault="0065312B" w:rsidP="00E333BA">
            <w:pPr>
              <w:jc w:val="center"/>
              <w:rPr>
                <w:color w:val="000000"/>
              </w:rPr>
            </w:pPr>
            <w:r w:rsidRPr="00F02B0C">
              <w:rPr>
                <w:color w:val="000000"/>
              </w:rPr>
              <w:t>План 2013 г.</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65312B" w:rsidRPr="00F02B0C" w:rsidRDefault="0065312B" w:rsidP="00E333BA">
            <w:pPr>
              <w:jc w:val="center"/>
              <w:rPr>
                <w:color w:val="000000"/>
              </w:rPr>
            </w:pPr>
            <w:r w:rsidRPr="00F02B0C">
              <w:rPr>
                <w:color w:val="000000"/>
              </w:rPr>
              <w:t xml:space="preserve"> </w:t>
            </w:r>
            <w:r>
              <w:rPr>
                <w:color w:val="000000"/>
              </w:rPr>
              <w:t>И</w:t>
            </w:r>
            <w:r w:rsidRPr="00F02B0C">
              <w:rPr>
                <w:color w:val="000000"/>
              </w:rPr>
              <w:t>сполнение          2013 г.</w:t>
            </w:r>
          </w:p>
        </w:tc>
        <w:tc>
          <w:tcPr>
            <w:tcW w:w="2015" w:type="dxa"/>
            <w:tcBorders>
              <w:top w:val="single" w:sz="4" w:space="0" w:color="auto"/>
              <w:left w:val="nil"/>
              <w:bottom w:val="single" w:sz="4" w:space="0" w:color="auto"/>
              <w:right w:val="single" w:sz="4" w:space="0" w:color="auto"/>
            </w:tcBorders>
            <w:shd w:val="clear" w:color="auto" w:fill="auto"/>
            <w:noWrap/>
            <w:vAlign w:val="center"/>
            <w:hideMark/>
          </w:tcPr>
          <w:p w:rsidR="0065312B" w:rsidRPr="00F02B0C" w:rsidRDefault="0065312B" w:rsidP="00E333BA">
            <w:pPr>
              <w:jc w:val="center"/>
              <w:rPr>
                <w:color w:val="000000"/>
              </w:rPr>
            </w:pPr>
            <w:r w:rsidRPr="00F02B0C">
              <w:rPr>
                <w:color w:val="000000"/>
              </w:rPr>
              <w:t>% исполнения</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65312B" w:rsidRPr="00F02B0C" w:rsidRDefault="0065312B" w:rsidP="00E333BA">
            <w:pPr>
              <w:jc w:val="center"/>
              <w:rPr>
                <w:color w:val="000000"/>
              </w:rPr>
            </w:pPr>
            <w:r w:rsidRPr="00F02B0C">
              <w:rPr>
                <w:color w:val="000000"/>
              </w:rPr>
              <w:t>отклонение</w:t>
            </w:r>
          </w:p>
        </w:tc>
      </w:tr>
      <w:tr w:rsidR="0065312B" w:rsidRPr="005F7870" w:rsidTr="008C77AD">
        <w:trPr>
          <w:trHeight w:val="315"/>
        </w:trPr>
        <w:tc>
          <w:tcPr>
            <w:tcW w:w="1293" w:type="dxa"/>
            <w:tcBorders>
              <w:top w:val="nil"/>
              <w:left w:val="single" w:sz="4" w:space="0" w:color="auto"/>
              <w:bottom w:val="single" w:sz="4" w:space="0" w:color="auto"/>
              <w:right w:val="single" w:sz="4" w:space="0" w:color="auto"/>
            </w:tcBorders>
            <w:shd w:val="clear" w:color="auto" w:fill="auto"/>
            <w:noWrap/>
            <w:vAlign w:val="bottom"/>
            <w:hideMark/>
          </w:tcPr>
          <w:p w:rsidR="0065312B" w:rsidRPr="00F02B0C" w:rsidRDefault="0065312B" w:rsidP="00E333BA">
            <w:pPr>
              <w:jc w:val="right"/>
              <w:rPr>
                <w:color w:val="000000"/>
              </w:rPr>
            </w:pPr>
            <w:r w:rsidRPr="00F02B0C">
              <w:rPr>
                <w:color w:val="000000"/>
              </w:rPr>
              <w:t>211</w:t>
            </w:r>
          </w:p>
        </w:tc>
        <w:tc>
          <w:tcPr>
            <w:tcW w:w="1985" w:type="dxa"/>
            <w:tcBorders>
              <w:top w:val="nil"/>
              <w:left w:val="nil"/>
              <w:bottom w:val="single" w:sz="4" w:space="0" w:color="auto"/>
              <w:right w:val="single" w:sz="4" w:space="0" w:color="auto"/>
            </w:tcBorders>
            <w:shd w:val="clear" w:color="auto" w:fill="auto"/>
            <w:noWrap/>
            <w:vAlign w:val="bottom"/>
            <w:hideMark/>
          </w:tcPr>
          <w:p w:rsidR="0065312B" w:rsidRPr="00F02B0C" w:rsidRDefault="0065312B" w:rsidP="00E333BA">
            <w:pPr>
              <w:jc w:val="center"/>
              <w:rPr>
                <w:color w:val="000000"/>
              </w:rPr>
            </w:pPr>
            <w:r w:rsidRPr="00F02B0C">
              <w:rPr>
                <w:color w:val="000000"/>
              </w:rPr>
              <w:t>3 630,5</w:t>
            </w:r>
          </w:p>
        </w:tc>
        <w:tc>
          <w:tcPr>
            <w:tcW w:w="1984" w:type="dxa"/>
            <w:tcBorders>
              <w:top w:val="nil"/>
              <w:left w:val="nil"/>
              <w:bottom w:val="single" w:sz="4" w:space="0" w:color="auto"/>
              <w:right w:val="single" w:sz="4" w:space="0" w:color="auto"/>
            </w:tcBorders>
            <w:shd w:val="clear" w:color="auto" w:fill="auto"/>
            <w:noWrap/>
            <w:vAlign w:val="bottom"/>
            <w:hideMark/>
          </w:tcPr>
          <w:p w:rsidR="0065312B" w:rsidRPr="00F02B0C" w:rsidRDefault="0065312B" w:rsidP="00E333BA">
            <w:pPr>
              <w:jc w:val="center"/>
              <w:rPr>
                <w:color w:val="000000"/>
              </w:rPr>
            </w:pPr>
            <w:r w:rsidRPr="00F02B0C">
              <w:rPr>
                <w:color w:val="000000"/>
              </w:rPr>
              <w:t>3 579,0</w:t>
            </w:r>
          </w:p>
        </w:tc>
        <w:tc>
          <w:tcPr>
            <w:tcW w:w="2015" w:type="dxa"/>
            <w:tcBorders>
              <w:top w:val="nil"/>
              <w:left w:val="nil"/>
              <w:bottom w:val="single" w:sz="4" w:space="0" w:color="auto"/>
              <w:right w:val="single" w:sz="4" w:space="0" w:color="auto"/>
            </w:tcBorders>
            <w:shd w:val="clear" w:color="auto" w:fill="auto"/>
            <w:noWrap/>
            <w:vAlign w:val="bottom"/>
            <w:hideMark/>
          </w:tcPr>
          <w:p w:rsidR="0065312B" w:rsidRPr="00F02B0C" w:rsidRDefault="0065312B" w:rsidP="00E333BA">
            <w:pPr>
              <w:jc w:val="center"/>
              <w:rPr>
                <w:color w:val="000000"/>
              </w:rPr>
            </w:pPr>
            <w:r w:rsidRPr="00F02B0C">
              <w:rPr>
                <w:color w:val="000000"/>
              </w:rPr>
              <w:t>98,6</w:t>
            </w:r>
          </w:p>
        </w:tc>
        <w:tc>
          <w:tcPr>
            <w:tcW w:w="2126" w:type="dxa"/>
            <w:tcBorders>
              <w:top w:val="nil"/>
              <w:left w:val="nil"/>
              <w:bottom w:val="single" w:sz="4" w:space="0" w:color="auto"/>
              <w:right w:val="single" w:sz="4" w:space="0" w:color="auto"/>
            </w:tcBorders>
            <w:shd w:val="clear" w:color="auto" w:fill="auto"/>
            <w:noWrap/>
            <w:vAlign w:val="bottom"/>
            <w:hideMark/>
          </w:tcPr>
          <w:p w:rsidR="0065312B" w:rsidRPr="00F02B0C" w:rsidRDefault="0065312B" w:rsidP="00E333BA">
            <w:pPr>
              <w:jc w:val="center"/>
              <w:rPr>
                <w:color w:val="000000"/>
              </w:rPr>
            </w:pPr>
            <w:r w:rsidRPr="00F02B0C">
              <w:rPr>
                <w:color w:val="000000"/>
              </w:rPr>
              <w:t>51,5</w:t>
            </w:r>
          </w:p>
        </w:tc>
      </w:tr>
      <w:tr w:rsidR="0065312B" w:rsidRPr="005F7870" w:rsidTr="008C77AD">
        <w:trPr>
          <w:trHeight w:val="315"/>
        </w:trPr>
        <w:tc>
          <w:tcPr>
            <w:tcW w:w="1293" w:type="dxa"/>
            <w:tcBorders>
              <w:top w:val="nil"/>
              <w:left w:val="single" w:sz="4" w:space="0" w:color="auto"/>
              <w:bottom w:val="single" w:sz="4" w:space="0" w:color="auto"/>
              <w:right w:val="single" w:sz="4" w:space="0" w:color="auto"/>
            </w:tcBorders>
            <w:shd w:val="clear" w:color="auto" w:fill="auto"/>
            <w:noWrap/>
            <w:vAlign w:val="bottom"/>
            <w:hideMark/>
          </w:tcPr>
          <w:p w:rsidR="0065312B" w:rsidRPr="00F02B0C" w:rsidRDefault="0065312B" w:rsidP="00E333BA">
            <w:pPr>
              <w:jc w:val="right"/>
              <w:rPr>
                <w:color w:val="000000"/>
              </w:rPr>
            </w:pPr>
            <w:r w:rsidRPr="00F02B0C">
              <w:rPr>
                <w:color w:val="000000"/>
              </w:rPr>
              <w:t>212</w:t>
            </w:r>
          </w:p>
        </w:tc>
        <w:tc>
          <w:tcPr>
            <w:tcW w:w="1985" w:type="dxa"/>
            <w:tcBorders>
              <w:top w:val="nil"/>
              <w:left w:val="nil"/>
              <w:bottom w:val="single" w:sz="4" w:space="0" w:color="auto"/>
              <w:right w:val="single" w:sz="4" w:space="0" w:color="auto"/>
            </w:tcBorders>
            <w:shd w:val="clear" w:color="auto" w:fill="auto"/>
            <w:noWrap/>
            <w:vAlign w:val="bottom"/>
            <w:hideMark/>
          </w:tcPr>
          <w:p w:rsidR="0065312B" w:rsidRPr="00F02B0C" w:rsidRDefault="0065312B" w:rsidP="00E333BA">
            <w:pPr>
              <w:jc w:val="center"/>
              <w:rPr>
                <w:color w:val="000000"/>
              </w:rPr>
            </w:pPr>
            <w:r w:rsidRPr="00F02B0C">
              <w:rPr>
                <w:color w:val="000000"/>
              </w:rPr>
              <w:t>81,5</w:t>
            </w:r>
          </w:p>
        </w:tc>
        <w:tc>
          <w:tcPr>
            <w:tcW w:w="1984" w:type="dxa"/>
            <w:tcBorders>
              <w:top w:val="nil"/>
              <w:left w:val="nil"/>
              <w:bottom w:val="single" w:sz="4" w:space="0" w:color="auto"/>
              <w:right w:val="single" w:sz="4" w:space="0" w:color="auto"/>
            </w:tcBorders>
            <w:shd w:val="clear" w:color="auto" w:fill="auto"/>
            <w:noWrap/>
            <w:vAlign w:val="bottom"/>
            <w:hideMark/>
          </w:tcPr>
          <w:p w:rsidR="0065312B" w:rsidRPr="00F02B0C" w:rsidRDefault="0065312B" w:rsidP="00E333BA">
            <w:pPr>
              <w:jc w:val="center"/>
              <w:rPr>
                <w:color w:val="000000"/>
              </w:rPr>
            </w:pPr>
            <w:r w:rsidRPr="00F02B0C">
              <w:rPr>
                <w:color w:val="000000"/>
              </w:rPr>
              <w:t>75,8</w:t>
            </w:r>
          </w:p>
        </w:tc>
        <w:tc>
          <w:tcPr>
            <w:tcW w:w="2015" w:type="dxa"/>
            <w:tcBorders>
              <w:top w:val="nil"/>
              <w:left w:val="nil"/>
              <w:bottom w:val="single" w:sz="4" w:space="0" w:color="auto"/>
              <w:right w:val="single" w:sz="4" w:space="0" w:color="auto"/>
            </w:tcBorders>
            <w:shd w:val="clear" w:color="auto" w:fill="auto"/>
            <w:noWrap/>
            <w:vAlign w:val="bottom"/>
            <w:hideMark/>
          </w:tcPr>
          <w:p w:rsidR="0065312B" w:rsidRPr="00F02B0C" w:rsidRDefault="0065312B" w:rsidP="00E333BA">
            <w:pPr>
              <w:jc w:val="center"/>
              <w:rPr>
                <w:color w:val="000000"/>
              </w:rPr>
            </w:pPr>
            <w:r w:rsidRPr="00F02B0C">
              <w:rPr>
                <w:color w:val="000000"/>
              </w:rPr>
              <w:t>93,0</w:t>
            </w:r>
          </w:p>
        </w:tc>
        <w:tc>
          <w:tcPr>
            <w:tcW w:w="2126" w:type="dxa"/>
            <w:tcBorders>
              <w:top w:val="nil"/>
              <w:left w:val="nil"/>
              <w:bottom w:val="single" w:sz="4" w:space="0" w:color="auto"/>
              <w:right w:val="single" w:sz="4" w:space="0" w:color="auto"/>
            </w:tcBorders>
            <w:shd w:val="clear" w:color="auto" w:fill="auto"/>
            <w:noWrap/>
            <w:vAlign w:val="bottom"/>
            <w:hideMark/>
          </w:tcPr>
          <w:p w:rsidR="0065312B" w:rsidRPr="00F02B0C" w:rsidRDefault="0065312B" w:rsidP="00E333BA">
            <w:pPr>
              <w:jc w:val="center"/>
              <w:rPr>
                <w:color w:val="000000"/>
              </w:rPr>
            </w:pPr>
            <w:r w:rsidRPr="00F02B0C">
              <w:rPr>
                <w:color w:val="000000"/>
              </w:rPr>
              <w:t>5,7</w:t>
            </w:r>
          </w:p>
        </w:tc>
      </w:tr>
      <w:tr w:rsidR="0065312B" w:rsidRPr="005F7870" w:rsidTr="008C77AD">
        <w:trPr>
          <w:trHeight w:val="315"/>
        </w:trPr>
        <w:tc>
          <w:tcPr>
            <w:tcW w:w="1293" w:type="dxa"/>
            <w:tcBorders>
              <w:top w:val="nil"/>
              <w:left w:val="single" w:sz="4" w:space="0" w:color="auto"/>
              <w:bottom w:val="single" w:sz="4" w:space="0" w:color="auto"/>
              <w:right w:val="single" w:sz="4" w:space="0" w:color="auto"/>
            </w:tcBorders>
            <w:shd w:val="clear" w:color="auto" w:fill="auto"/>
            <w:noWrap/>
            <w:vAlign w:val="bottom"/>
            <w:hideMark/>
          </w:tcPr>
          <w:p w:rsidR="0065312B" w:rsidRPr="00F02B0C" w:rsidRDefault="0065312B" w:rsidP="00E333BA">
            <w:pPr>
              <w:jc w:val="right"/>
              <w:rPr>
                <w:color w:val="000000"/>
              </w:rPr>
            </w:pPr>
            <w:r w:rsidRPr="00F02B0C">
              <w:rPr>
                <w:color w:val="000000"/>
              </w:rPr>
              <w:t>213</w:t>
            </w:r>
          </w:p>
        </w:tc>
        <w:tc>
          <w:tcPr>
            <w:tcW w:w="1985" w:type="dxa"/>
            <w:tcBorders>
              <w:top w:val="nil"/>
              <w:left w:val="nil"/>
              <w:bottom w:val="single" w:sz="4" w:space="0" w:color="auto"/>
              <w:right w:val="single" w:sz="4" w:space="0" w:color="auto"/>
            </w:tcBorders>
            <w:shd w:val="clear" w:color="auto" w:fill="auto"/>
            <w:noWrap/>
            <w:vAlign w:val="bottom"/>
            <w:hideMark/>
          </w:tcPr>
          <w:p w:rsidR="0065312B" w:rsidRPr="00F02B0C" w:rsidRDefault="0065312B" w:rsidP="00E333BA">
            <w:pPr>
              <w:jc w:val="center"/>
              <w:rPr>
                <w:color w:val="000000"/>
              </w:rPr>
            </w:pPr>
            <w:r w:rsidRPr="00F02B0C">
              <w:rPr>
                <w:color w:val="000000"/>
              </w:rPr>
              <w:t>1 096,0</w:t>
            </w:r>
          </w:p>
        </w:tc>
        <w:tc>
          <w:tcPr>
            <w:tcW w:w="1984" w:type="dxa"/>
            <w:tcBorders>
              <w:top w:val="nil"/>
              <w:left w:val="nil"/>
              <w:bottom w:val="single" w:sz="4" w:space="0" w:color="auto"/>
              <w:right w:val="single" w:sz="4" w:space="0" w:color="auto"/>
            </w:tcBorders>
            <w:shd w:val="clear" w:color="auto" w:fill="auto"/>
            <w:noWrap/>
            <w:vAlign w:val="bottom"/>
            <w:hideMark/>
          </w:tcPr>
          <w:p w:rsidR="0065312B" w:rsidRPr="00F02B0C" w:rsidRDefault="0065312B" w:rsidP="00E333BA">
            <w:pPr>
              <w:jc w:val="center"/>
              <w:rPr>
                <w:color w:val="000000"/>
              </w:rPr>
            </w:pPr>
            <w:r w:rsidRPr="00F02B0C">
              <w:rPr>
                <w:color w:val="000000"/>
              </w:rPr>
              <w:t>896,8</w:t>
            </w:r>
          </w:p>
        </w:tc>
        <w:tc>
          <w:tcPr>
            <w:tcW w:w="2015" w:type="dxa"/>
            <w:tcBorders>
              <w:top w:val="nil"/>
              <w:left w:val="nil"/>
              <w:bottom w:val="single" w:sz="4" w:space="0" w:color="auto"/>
              <w:right w:val="single" w:sz="4" w:space="0" w:color="auto"/>
            </w:tcBorders>
            <w:shd w:val="clear" w:color="auto" w:fill="auto"/>
            <w:noWrap/>
            <w:vAlign w:val="bottom"/>
            <w:hideMark/>
          </w:tcPr>
          <w:p w:rsidR="0065312B" w:rsidRPr="00F02B0C" w:rsidRDefault="0065312B" w:rsidP="00E333BA">
            <w:pPr>
              <w:jc w:val="center"/>
              <w:rPr>
                <w:color w:val="000000"/>
              </w:rPr>
            </w:pPr>
            <w:r w:rsidRPr="00F02B0C">
              <w:rPr>
                <w:color w:val="000000"/>
              </w:rPr>
              <w:t>81,8</w:t>
            </w:r>
          </w:p>
        </w:tc>
        <w:tc>
          <w:tcPr>
            <w:tcW w:w="2126" w:type="dxa"/>
            <w:tcBorders>
              <w:top w:val="nil"/>
              <w:left w:val="nil"/>
              <w:bottom w:val="single" w:sz="4" w:space="0" w:color="auto"/>
              <w:right w:val="single" w:sz="4" w:space="0" w:color="auto"/>
            </w:tcBorders>
            <w:shd w:val="clear" w:color="auto" w:fill="auto"/>
            <w:noWrap/>
            <w:vAlign w:val="bottom"/>
            <w:hideMark/>
          </w:tcPr>
          <w:p w:rsidR="0065312B" w:rsidRPr="00F02B0C" w:rsidRDefault="0065312B" w:rsidP="00E333BA">
            <w:pPr>
              <w:jc w:val="center"/>
              <w:rPr>
                <w:color w:val="000000"/>
              </w:rPr>
            </w:pPr>
            <w:r w:rsidRPr="00F02B0C">
              <w:rPr>
                <w:color w:val="000000"/>
              </w:rPr>
              <w:t>199,2</w:t>
            </w:r>
          </w:p>
        </w:tc>
      </w:tr>
      <w:tr w:rsidR="0065312B" w:rsidRPr="005F7870" w:rsidTr="008C77AD">
        <w:trPr>
          <w:trHeight w:val="315"/>
        </w:trPr>
        <w:tc>
          <w:tcPr>
            <w:tcW w:w="1293" w:type="dxa"/>
            <w:tcBorders>
              <w:top w:val="nil"/>
              <w:left w:val="single" w:sz="4" w:space="0" w:color="auto"/>
              <w:bottom w:val="single" w:sz="4" w:space="0" w:color="auto"/>
              <w:right w:val="single" w:sz="4" w:space="0" w:color="auto"/>
            </w:tcBorders>
            <w:shd w:val="clear" w:color="auto" w:fill="auto"/>
            <w:noWrap/>
            <w:vAlign w:val="bottom"/>
            <w:hideMark/>
          </w:tcPr>
          <w:p w:rsidR="0065312B" w:rsidRPr="00F02B0C" w:rsidRDefault="0065312B" w:rsidP="00E333BA">
            <w:pPr>
              <w:jc w:val="right"/>
              <w:rPr>
                <w:color w:val="000000"/>
              </w:rPr>
            </w:pPr>
            <w:r w:rsidRPr="00F02B0C">
              <w:rPr>
                <w:color w:val="000000"/>
              </w:rPr>
              <w:t>221</w:t>
            </w:r>
          </w:p>
        </w:tc>
        <w:tc>
          <w:tcPr>
            <w:tcW w:w="1985" w:type="dxa"/>
            <w:tcBorders>
              <w:top w:val="nil"/>
              <w:left w:val="nil"/>
              <w:bottom w:val="single" w:sz="4" w:space="0" w:color="auto"/>
              <w:right w:val="single" w:sz="4" w:space="0" w:color="auto"/>
            </w:tcBorders>
            <w:shd w:val="clear" w:color="auto" w:fill="auto"/>
            <w:noWrap/>
            <w:vAlign w:val="bottom"/>
            <w:hideMark/>
          </w:tcPr>
          <w:p w:rsidR="0065312B" w:rsidRPr="00F02B0C" w:rsidRDefault="0065312B" w:rsidP="00E333BA">
            <w:pPr>
              <w:jc w:val="center"/>
            </w:pPr>
            <w:r w:rsidRPr="00F02B0C">
              <w:t>37,1</w:t>
            </w:r>
          </w:p>
        </w:tc>
        <w:tc>
          <w:tcPr>
            <w:tcW w:w="1984" w:type="dxa"/>
            <w:tcBorders>
              <w:top w:val="nil"/>
              <w:left w:val="nil"/>
              <w:bottom w:val="single" w:sz="4" w:space="0" w:color="auto"/>
              <w:right w:val="single" w:sz="4" w:space="0" w:color="auto"/>
            </w:tcBorders>
            <w:shd w:val="clear" w:color="auto" w:fill="auto"/>
            <w:noWrap/>
            <w:vAlign w:val="bottom"/>
            <w:hideMark/>
          </w:tcPr>
          <w:p w:rsidR="0065312B" w:rsidRPr="00F02B0C" w:rsidRDefault="0065312B" w:rsidP="00E333BA">
            <w:pPr>
              <w:jc w:val="center"/>
            </w:pPr>
            <w:r w:rsidRPr="00F02B0C">
              <w:t>37,1</w:t>
            </w:r>
          </w:p>
        </w:tc>
        <w:tc>
          <w:tcPr>
            <w:tcW w:w="2015" w:type="dxa"/>
            <w:tcBorders>
              <w:top w:val="nil"/>
              <w:left w:val="nil"/>
              <w:bottom w:val="single" w:sz="4" w:space="0" w:color="auto"/>
              <w:right w:val="single" w:sz="4" w:space="0" w:color="auto"/>
            </w:tcBorders>
            <w:shd w:val="clear" w:color="auto" w:fill="auto"/>
            <w:noWrap/>
            <w:vAlign w:val="bottom"/>
            <w:hideMark/>
          </w:tcPr>
          <w:p w:rsidR="0065312B" w:rsidRPr="00F02B0C" w:rsidRDefault="0065312B" w:rsidP="00E333BA">
            <w:pPr>
              <w:jc w:val="center"/>
            </w:pPr>
            <w:r w:rsidRPr="00F02B0C">
              <w:t>100,0</w:t>
            </w:r>
          </w:p>
        </w:tc>
        <w:tc>
          <w:tcPr>
            <w:tcW w:w="2126" w:type="dxa"/>
            <w:tcBorders>
              <w:top w:val="nil"/>
              <w:left w:val="nil"/>
              <w:bottom w:val="single" w:sz="4" w:space="0" w:color="auto"/>
              <w:right w:val="single" w:sz="4" w:space="0" w:color="auto"/>
            </w:tcBorders>
            <w:shd w:val="clear" w:color="auto" w:fill="auto"/>
            <w:noWrap/>
            <w:vAlign w:val="bottom"/>
            <w:hideMark/>
          </w:tcPr>
          <w:p w:rsidR="0065312B" w:rsidRPr="00F02B0C" w:rsidRDefault="0065312B" w:rsidP="00E333BA">
            <w:pPr>
              <w:jc w:val="center"/>
            </w:pPr>
            <w:r w:rsidRPr="00F02B0C">
              <w:t>0,0</w:t>
            </w:r>
          </w:p>
        </w:tc>
      </w:tr>
      <w:tr w:rsidR="0065312B" w:rsidRPr="005F7870" w:rsidTr="008C77AD">
        <w:trPr>
          <w:trHeight w:val="315"/>
        </w:trPr>
        <w:tc>
          <w:tcPr>
            <w:tcW w:w="1293" w:type="dxa"/>
            <w:tcBorders>
              <w:top w:val="nil"/>
              <w:left w:val="single" w:sz="4" w:space="0" w:color="auto"/>
              <w:bottom w:val="single" w:sz="4" w:space="0" w:color="auto"/>
              <w:right w:val="single" w:sz="4" w:space="0" w:color="auto"/>
            </w:tcBorders>
            <w:shd w:val="clear" w:color="auto" w:fill="auto"/>
            <w:noWrap/>
            <w:vAlign w:val="bottom"/>
            <w:hideMark/>
          </w:tcPr>
          <w:p w:rsidR="0065312B" w:rsidRPr="00F02B0C" w:rsidRDefault="0065312B" w:rsidP="00E333BA">
            <w:pPr>
              <w:jc w:val="right"/>
              <w:rPr>
                <w:color w:val="000000"/>
              </w:rPr>
            </w:pPr>
            <w:r w:rsidRPr="00F02B0C">
              <w:rPr>
                <w:color w:val="000000"/>
              </w:rPr>
              <w:t>222</w:t>
            </w:r>
          </w:p>
        </w:tc>
        <w:tc>
          <w:tcPr>
            <w:tcW w:w="1985" w:type="dxa"/>
            <w:tcBorders>
              <w:top w:val="nil"/>
              <w:left w:val="nil"/>
              <w:bottom w:val="single" w:sz="4" w:space="0" w:color="auto"/>
              <w:right w:val="single" w:sz="4" w:space="0" w:color="auto"/>
            </w:tcBorders>
            <w:shd w:val="clear" w:color="auto" w:fill="auto"/>
            <w:noWrap/>
            <w:vAlign w:val="bottom"/>
            <w:hideMark/>
          </w:tcPr>
          <w:p w:rsidR="0065312B" w:rsidRPr="00F02B0C" w:rsidRDefault="0065312B" w:rsidP="00E333BA">
            <w:pPr>
              <w:jc w:val="center"/>
            </w:pPr>
            <w:r w:rsidRPr="00F02B0C">
              <w:t>167,3</w:t>
            </w:r>
          </w:p>
        </w:tc>
        <w:tc>
          <w:tcPr>
            <w:tcW w:w="1984" w:type="dxa"/>
            <w:tcBorders>
              <w:top w:val="nil"/>
              <w:left w:val="nil"/>
              <w:bottom w:val="single" w:sz="4" w:space="0" w:color="auto"/>
              <w:right w:val="single" w:sz="4" w:space="0" w:color="auto"/>
            </w:tcBorders>
            <w:shd w:val="clear" w:color="auto" w:fill="auto"/>
            <w:noWrap/>
            <w:vAlign w:val="bottom"/>
            <w:hideMark/>
          </w:tcPr>
          <w:p w:rsidR="0065312B" w:rsidRPr="00F02B0C" w:rsidRDefault="0065312B" w:rsidP="00E333BA">
            <w:pPr>
              <w:jc w:val="center"/>
            </w:pPr>
            <w:r w:rsidRPr="00F02B0C">
              <w:t>167,3</w:t>
            </w:r>
          </w:p>
        </w:tc>
        <w:tc>
          <w:tcPr>
            <w:tcW w:w="2015" w:type="dxa"/>
            <w:tcBorders>
              <w:top w:val="nil"/>
              <w:left w:val="nil"/>
              <w:bottom w:val="single" w:sz="4" w:space="0" w:color="auto"/>
              <w:right w:val="single" w:sz="4" w:space="0" w:color="auto"/>
            </w:tcBorders>
            <w:shd w:val="clear" w:color="auto" w:fill="auto"/>
            <w:noWrap/>
            <w:vAlign w:val="bottom"/>
            <w:hideMark/>
          </w:tcPr>
          <w:p w:rsidR="0065312B" w:rsidRPr="00F02B0C" w:rsidRDefault="0065312B" w:rsidP="00E333BA">
            <w:pPr>
              <w:jc w:val="center"/>
            </w:pPr>
            <w:r w:rsidRPr="00F02B0C">
              <w:t>100,0</w:t>
            </w:r>
          </w:p>
        </w:tc>
        <w:tc>
          <w:tcPr>
            <w:tcW w:w="2126" w:type="dxa"/>
            <w:tcBorders>
              <w:top w:val="nil"/>
              <w:left w:val="nil"/>
              <w:bottom w:val="single" w:sz="4" w:space="0" w:color="auto"/>
              <w:right w:val="single" w:sz="4" w:space="0" w:color="auto"/>
            </w:tcBorders>
            <w:shd w:val="clear" w:color="auto" w:fill="auto"/>
            <w:noWrap/>
            <w:vAlign w:val="bottom"/>
            <w:hideMark/>
          </w:tcPr>
          <w:p w:rsidR="0065312B" w:rsidRPr="00F02B0C" w:rsidRDefault="0065312B" w:rsidP="00E333BA">
            <w:pPr>
              <w:jc w:val="center"/>
            </w:pPr>
            <w:r w:rsidRPr="00F02B0C">
              <w:t>0,0</w:t>
            </w:r>
          </w:p>
        </w:tc>
      </w:tr>
      <w:tr w:rsidR="0065312B" w:rsidRPr="005F7870" w:rsidTr="008C77AD">
        <w:trPr>
          <w:trHeight w:val="315"/>
        </w:trPr>
        <w:tc>
          <w:tcPr>
            <w:tcW w:w="1293" w:type="dxa"/>
            <w:tcBorders>
              <w:top w:val="nil"/>
              <w:left w:val="single" w:sz="4" w:space="0" w:color="auto"/>
              <w:bottom w:val="single" w:sz="4" w:space="0" w:color="auto"/>
              <w:right w:val="single" w:sz="4" w:space="0" w:color="auto"/>
            </w:tcBorders>
            <w:shd w:val="clear" w:color="auto" w:fill="auto"/>
            <w:noWrap/>
            <w:vAlign w:val="bottom"/>
            <w:hideMark/>
          </w:tcPr>
          <w:p w:rsidR="0065312B" w:rsidRPr="00F02B0C" w:rsidRDefault="0065312B" w:rsidP="00E333BA">
            <w:pPr>
              <w:jc w:val="right"/>
              <w:rPr>
                <w:color w:val="000000"/>
              </w:rPr>
            </w:pPr>
            <w:r w:rsidRPr="00F02B0C">
              <w:rPr>
                <w:color w:val="000000"/>
              </w:rPr>
              <w:t>223</w:t>
            </w:r>
          </w:p>
        </w:tc>
        <w:tc>
          <w:tcPr>
            <w:tcW w:w="1985" w:type="dxa"/>
            <w:tcBorders>
              <w:top w:val="nil"/>
              <w:left w:val="nil"/>
              <w:bottom w:val="single" w:sz="4" w:space="0" w:color="auto"/>
              <w:right w:val="single" w:sz="4" w:space="0" w:color="auto"/>
            </w:tcBorders>
            <w:shd w:val="clear" w:color="auto" w:fill="auto"/>
            <w:noWrap/>
            <w:vAlign w:val="bottom"/>
            <w:hideMark/>
          </w:tcPr>
          <w:p w:rsidR="0065312B" w:rsidRPr="00F02B0C" w:rsidRDefault="0065312B" w:rsidP="00E333BA">
            <w:pPr>
              <w:jc w:val="center"/>
            </w:pPr>
            <w:r w:rsidRPr="00F02B0C">
              <w:t>42,7</w:t>
            </w:r>
          </w:p>
        </w:tc>
        <w:tc>
          <w:tcPr>
            <w:tcW w:w="1984" w:type="dxa"/>
            <w:tcBorders>
              <w:top w:val="nil"/>
              <w:left w:val="nil"/>
              <w:bottom w:val="single" w:sz="4" w:space="0" w:color="auto"/>
              <w:right w:val="single" w:sz="4" w:space="0" w:color="auto"/>
            </w:tcBorders>
            <w:shd w:val="clear" w:color="auto" w:fill="auto"/>
            <w:noWrap/>
            <w:vAlign w:val="bottom"/>
            <w:hideMark/>
          </w:tcPr>
          <w:p w:rsidR="0065312B" w:rsidRPr="00F02B0C" w:rsidRDefault="0065312B" w:rsidP="00E333BA">
            <w:pPr>
              <w:jc w:val="center"/>
            </w:pPr>
            <w:r w:rsidRPr="00F02B0C">
              <w:t>12,3</w:t>
            </w:r>
          </w:p>
        </w:tc>
        <w:tc>
          <w:tcPr>
            <w:tcW w:w="2015" w:type="dxa"/>
            <w:tcBorders>
              <w:top w:val="nil"/>
              <w:left w:val="nil"/>
              <w:bottom w:val="single" w:sz="4" w:space="0" w:color="auto"/>
              <w:right w:val="single" w:sz="4" w:space="0" w:color="auto"/>
            </w:tcBorders>
            <w:shd w:val="clear" w:color="auto" w:fill="auto"/>
            <w:noWrap/>
            <w:vAlign w:val="bottom"/>
            <w:hideMark/>
          </w:tcPr>
          <w:p w:rsidR="0065312B" w:rsidRPr="00F02B0C" w:rsidRDefault="0065312B" w:rsidP="00E333BA">
            <w:pPr>
              <w:jc w:val="center"/>
            </w:pPr>
            <w:r w:rsidRPr="00F02B0C">
              <w:t>28,8</w:t>
            </w:r>
          </w:p>
        </w:tc>
        <w:tc>
          <w:tcPr>
            <w:tcW w:w="2126" w:type="dxa"/>
            <w:tcBorders>
              <w:top w:val="nil"/>
              <w:left w:val="nil"/>
              <w:bottom w:val="single" w:sz="4" w:space="0" w:color="auto"/>
              <w:right w:val="single" w:sz="4" w:space="0" w:color="auto"/>
            </w:tcBorders>
            <w:shd w:val="clear" w:color="auto" w:fill="auto"/>
            <w:noWrap/>
            <w:vAlign w:val="bottom"/>
            <w:hideMark/>
          </w:tcPr>
          <w:p w:rsidR="0065312B" w:rsidRPr="00F02B0C" w:rsidRDefault="0065312B" w:rsidP="00E333BA">
            <w:pPr>
              <w:jc w:val="center"/>
            </w:pPr>
            <w:r w:rsidRPr="00F02B0C">
              <w:t>30,4</w:t>
            </w:r>
          </w:p>
        </w:tc>
      </w:tr>
      <w:tr w:rsidR="0065312B" w:rsidRPr="005F7870" w:rsidTr="008C77AD">
        <w:trPr>
          <w:trHeight w:val="315"/>
        </w:trPr>
        <w:tc>
          <w:tcPr>
            <w:tcW w:w="1293" w:type="dxa"/>
            <w:tcBorders>
              <w:top w:val="nil"/>
              <w:left w:val="single" w:sz="4" w:space="0" w:color="auto"/>
              <w:bottom w:val="single" w:sz="4" w:space="0" w:color="auto"/>
              <w:right w:val="single" w:sz="4" w:space="0" w:color="auto"/>
            </w:tcBorders>
            <w:shd w:val="clear" w:color="auto" w:fill="auto"/>
            <w:noWrap/>
            <w:vAlign w:val="bottom"/>
            <w:hideMark/>
          </w:tcPr>
          <w:p w:rsidR="0065312B" w:rsidRPr="00F02B0C" w:rsidRDefault="0065312B" w:rsidP="00E333BA">
            <w:pPr>
              <w:jc w:val="right"/>
              <w:rPr>
                <w:color w:val="000000"/>
              </w:rPr>
            </w:pPr>
            <w:r w:rsidRPr="00F02B0C">
              <w:rPr>
                <w:color w:val="000000"/>
              </w:rPr>
              <w:t>226</w:t>
            </w:r>
          </w:p>
        </w:tc>
        <w:tc>
          <w:tcPr>
            <w:tcW w:w="1985" w:type="dxa"/>
            <w:tcBorders>
              <w:top w:val="nil"/>
              <w:left w:val="nil"/>
              <w:bottom w:val="single" w:sz="4" w:space="0" w:color="auto"/>
              <w:right w:val="single" w:sz="4" w:space="0" w:color="auto"/>
            </w:tcBorders>
            <w:shd w:val="clear" w:color="auto" w:fill="auto"/>
            <w:noWrap/>
            <w:vAlign w:val="bottom"/>
            <w:hideMark/>
          </w:tcPr>
          <w:p w:rsidR="0065312B" w:rsidRPr="00F02B0C" w:rsidRDefault="0065312B" w:rsidP="00E333BA">
            <w:pPr>
              <w:jc w:val="center"/>
            </w:pPr>
            <w:r w:rsidRPr="00F02B0C">
              <w:t>78,0</w:t>
            </w:r>
          </w:p>
        </w:tc>
        <w:tc>
          <w:tcPr>
            <w:tcW w:w="1984" w:type="dxa"/>
            <w:tcBorders>
              <w:top w:val="nil"/>
              <w:left w:val="nil"/>
              <w:bottom w:val="single" w:sz="4" w:space="0" w:color="auto"/>
              <w:right w:val="single" w:sz="4" w:space="0" w:color="auto"/>
            </w:tcBorders>
            <w:shd w:val="clear" w:color="000000" w:fill="FFFFFF"/>
            <w:noWrap/>
            <w:vAlign w:val="bottom"/>
            <w:hideMark/>
          </w:tcPr>
          <w:p w:rsidR="0065312B" w:rsidRPr="00F02B0C" w:rsidRDefault="0065312B" w:rsidP="00E333BA">
            <w:pPr>
              <w:jc w:val="center"/>
            </w:pPr>
            <w:r w:rsidRPr="00F02B0C">
              <w:t>75,4</w:t>
            </w:r>
          </w:p>
        </w:tc>
        <w:tc>
          <w:tcPr>
            <w:tcW w:w="2015" w:type="dxa"/>
            <w:tcBorders>
              <w:top w:val="nil"/>
              <w:left w:val="nil"/>
              <w:bottom w:val="single" w:sz="4" w:space="0" w:color="auto"/>
              <w:right w:val="single" w:sz="4" w:space="0" w:color="auto"/>
            </w:tcBorders>
            <w:shd w:val="clear" w:color="auto" w:fill="auto"/>
            <w:noWrap/>
            <w:vAlign w:val="bottom"/>
            <w:hideMark/>
          </w:tcPr>
          <w:p w:rsidR="0065312B" w:rsidRPr="00F02B0C" w:rsidRDefault="0065312B" w:rsidP="00E333BA">
            <w:pPr>
              <w:jc w:val="center"/>
            </w:pPr>
            <w:r w:rsidRPr="00F02B0C">
              <w:t>96,7</w:t>
            </w:r>
          </w:p>
        </w:tc>
        <w:tc>
          <w:tcPr>
            <w:tcW w:w="2126" w:type="dxa"/>
            <w:tcBorders>
              <w:top w:val="nil"/>
              <w:left w:val="nil"/>
              <w:bottom w:val="single" w:sz="4" w:space="0" w:color="auto"/>
              <w:right w:val="single" w:sz="4" w:space="0" w:color="auto"/>
            </w:tcBorders>
            <w:shd w:val="clear" w:color="auto" w:fill="auto"/>
            <w:noWrap/>
            <w:vAlign w:val="bottom"/>
            <w:hideMark/>
          </w:tcPr>
          <w:p w:rsidR="0065312B" w:rsidRPr="00F02B0C" w:rsidRDefault="0065312B" w:rsidP="00E333BA">
            <w:pPr>
              <w:jc w:val="center"/>
            </w:pPr>
            <w:r w:rsidRPr="00F02B0C">
              <w:t>2,6</w:t>
            </w:r>
          </w:p>
        </w:tc>
      </w:tr>
      <w:tr w:rsidR="0065312B" w:rsidRPr="005F7870" w:rsidTr="008C77AD">
        <w:trPr>
          <w:trHeight w:val="315"/>
        </w:trPr>
        <w:tc>
          <w:tcPr>
            <w:tcW w:w="1293" w:type="dxa"/>
            <w:tcBorders>
              <w:top w:val="nil"/>
              <w:left w:val="single" w:sz="4" w:space="0" w:color="auto"/>
              <w:bottom w:val="single" w:sz="4" w:space="0" w:color="auto"/>
              <w:right w:val="single" w:sz="4" w:space="0" w:color="auto"/>
            </w:tcBorders>
            <w:shd w:val="clear" w:color="auto" w:fill="auto"/>
            <w:noWrap/>
            <w:vAlign w:val="bottom"/>
            <w:hideMark/>
          </w:tcPr>
          <w:p w:rsidR="0065312B" w:rsidRPr="00F02B0C" w:rsidRDefault="0065312B" w:rsidP="00E333BA">
            <w:pPr>
              <w:jc w:val="right"/>
              <w:rPr>
                <w:color w:val="000000"/>
              </w:rPr>
            </w:pPr>
            <w:r w:rsidRPr="00F02B0C">
              <w:rPr>
                <w:color w:val="000000"/>
              </w:rPr>
              <w:t>340</w:t>
            </w:r>
          </w:p>
        </w:tc>
        <w:tc>
          <w:tcPr>
            <w:tcW w:w="1985" w:type="dxa"/>
            <w:tcBorders>
              <w:top w:val="nil"/>
              <w:left w:val="nil"/>
              <w:bottom w:val="single" w:sz="4" w:space="0" w:color="auto"/>
              <w:right w:val="single" w:sz="4" w:space="0" w:color="auto"/>
            </w:tcBorders>
            <w:shd w:val="clear" w:color="auto" w:fill="auto"/>
            <w:noWrap/>
            <w:vAlign w:val="bottom"/>
            <w:hideMark/>
          </w:tcPr>
          <w:p w:rsidR="0065312B" w:rsidRPr="00F02B0C" w:rsidRDefault="0065312B" w:rsidP="00E333BA">
            <w:pPr>
              <w:jc w:val="center"/>
            </w:pPr>
            <w:r w:rsidRPr="00F02B0C">
              <w:t>63,5</w:t>
            </w:r>
          </w:p>
        </w:tc>
        <w:tc>
          <w:tcPr>
            <w:tcW w:w="1984" w:type="dxa"/>
            <w:tcBorders>
              <w:top w:val="nil"/>
              <w:left w:val="nil"/>
              <w:bottom w:val="single" w:sz="4" w:space="0" w:color="auto"/>
              <w:right w:val="single" w:sz="4" w:space="0" w:color="auto"/>
            </w:tcBorders>
            <w:shd w:val="clear" w:color="auto" w:fill="auto"/>
            <w:noWrap/>
            <w:vAlign w:val="bottom"/>
            <w:hideMark/>
          </w:tcPr>
          <w:p w:rsidR="0065312B" w:rsidRPr="00F02B0C" w:rsidRDefault="0065312B" w:rsidP="00E333BA">
            <w:pPr>
              <w:jc w:val="center"/>
            </w:pPr>
            <w:r w:rsidRPr="00F02B0C">
              <w:t>63,5</w:t>
            </w:r>
          </w:p>
        </w:tc>
        <w:tc>
          <w:tcPr>
            <w:tcW w:w="2015" w:type="dxa"/>
            <w:tcBorders>
              <w:top w:val="nil"/>
              <w:left w:val="nil"/>
              <w:bottom w:val="single" w:sz="4" w:space="0" w:color="auto"/>
              <w:right w:val="single" w:sz="4" w:space="0" w:color="auto"/>
            </w:tcBorders>
            <w:shd w:val="clear" w:color="auto" w:fill="auto"/>
            <w:noWrap/>
            <w:vAlign w:val="bottom"/>
            <w:hideMark/>
          </w:tcPr>
          <w:p w:rsidR="0065312B" w:rsidRPr="00F02B0C" w:rsidRDefault="0065312B" w:rsidP="00E333BA">
            <w:pPr>
              <w:jc w:val="center"/>
            </w:pPr>
            <w:r w:rsidRPr="00F02B0C">
              <w:t>100,0</w:t>
            </w:r>
          </w:p>
        </w:tc>
        <w:tc>
          <w:tcPr>
            <w:tcW w:w="2126" w:type="dxa"/>
            <w:tcBorders>
              <w:top w:val="nil"/>
              <w:left w:val="nil"/>
              <w:bottom w:val="single" w:sz="4" w:space="0" w:color="auto"/>
              <w:right w:val="single" w:sz="4" w:space="0" w:color="auto"/>
            </w:tcBorders>
            <w:shd w:val="clear" w:color="auto" w:fill="auto"/>
            <w:noWrap/>
            <w:vAlign w:val="bottom"/>
            <w:hideMark/>
          </w:tcPr>
          <w:p w:rsidR="0065312B" w:rsidRPr="00F02B0C" w:rsidRDefault="0065312B" w:rsidP="00E333BA">
            <w:pPr>
              <w:jc w:val="center"/>
            </w:pPr>
            <w:r w:rsidRPr="00F02B0C">
              <w:t>0,0</w:t>
            </w:r>
          </w:p>
        </w:tc>
      </w:tr>
      <w:tr w:rsidR="0065312B" w:rsidRPr="005F7870" w:rsidTr="008C77AD">
        <w:trPr>
          <w:trHeight w:val="315"/>
        </w:trPr>
        <w:tc>
          <w:tcPr>
            <w:tcW w:w="1293" w:type="dxa"/>
            <w:tcBorders>
              <w:top w:val="nil"/>
              <w:left w:val="single" w:sz="4" w:space="0" w:color="auto"/>
              <w:bottom w:val="single" w:sz="4" w:space="0" w:color="auto"/>
              <w:right w:val="single" w:sz="4" w:space="0" w:color="auto"/>
            </w:tcBorders>
            <w:shd w:val="clear" w:color="auto" w:fill="auto"/>
            <w:noWrap/>
            <w:vAlign w:val="bottom"/>
            <w:hideMark/>
          </w:tcPr>
          <w:p w:rsidR="0065312B" w:rsidRPr="00F02B0C" w:rsidRDefault="0065312B" w:rsidP="00E333BA">
            <w:pPr>
              <w:rPr>
                <w:color w:val="000000"/>
              </w:rPr>
            </w:pPr>
            <w:r w:rsidRPr="00F02B0C">
              <w:rPr>
                <w:color w:val="000000"/>
              </w:rPr>
              <w:t>Итого</w:t>
            </w:r>
          </w:p>
        </w:tc>
        <w:tc>
          <w:tcPr>
            <w:tcW w:w="1985" w:type="dxa"/>
            <w:tcBorders>
              <w:top w:val="nil"/>
              <w:left w:val="nil"/>
              <w:bottom w:val="single" w:sz="4" w:space="0" w:color="auto"/>
              <w:right w:val="single" w:sz="4" w:space="0" w:color="auto"/>
            </w:tcBorders>
            <w:shd w:val="clear" w:color="auto" w:fill="auto"/>
            <w:noWrap/>
            <w:vAlign w:val="bottom"/>
            <w:hideMark/>
          </w:tcPr>
          <w:p w:rsidR="0065312B" w:rsidRPr="00F02B0C" w:rsidRDefault="0065312B" w:rsidP="00E333BA">
            <w:pPr>
              <w:jc w:val="center"/>
            </w:pPr>
            <w:r w:rsidRPr="00F02B0C">
              <w:t>5 196,6</w:t>
            </w:r>
          </w:p>
        </w:tc>
        <w:tc>
          <w:tcPr>
            <w:tcW w:w="1984" w:type="dxa"/>
            <w:tcBorders>
              <w:top w:val="nil"/>
              <w:left w:val="nil"/>
              <w:bottom w:val="single" w:sz="4" w:space="0" w:color="auto"/>
              <w:right w:val="single" w:sz="4" w:space="0" w:color="auto"/>
            </w:tcBorders>
            <w:shd w:val="clear" w:color="auto" w:fill="auto"/>
            <w:noWrap/>
            <w:vAlign w:val="bottom"/>
            <w:hideMark/>
          </w:tcPr>
          <w:p w:rsidR="0065312B" w:rsidRPr="00F02B0C" w:rsidRDefault="0065312B" w:rsidP="00E333BA">
            <w:pPr>
              <w:jc w:val="center"/>
            </w:pPr>
            <w:r w:rsidRPr="00F02B0C">
              <w:t>4 907,2</w:t>
            </w:r>
          </w:p>
        </w:tc>
        <w:tc>
          <w:tcPr>
            <w:tcW w:w="2015" w:type="dxa"/>
            <w:tcBorders>
              <w:top w:val="nil"/>
              <w:left w:val="nil"/>
              <w:bottom w:val="single" w:sz="4" w:space="0" w:color="auto"/>
              <w:right w:val="single" w:sz="4" w:space="0" w:color="auto"/>
            </w:tcBorders>
            <w:shd w:val="clear" w:color="auto" w:fill="auto"/>
            <w:noWrap/>
            <w:vAlign w:val="bottom"/>
            <w:hideMark/>
          </w:tcPr>
          <w:p w:rsidR="0065312B" w:rsidRPr="00F02B0C" w:rsidRDefault="0065312B" w:rsidP="00E333BA">
            <w:pPr>
              <w:jc w:val="center"/>
            </w:pPr>
            <w:r w:rsidRPr="00F02B0C">
              <w:t>94,4</w:t>
            </w:r>
          </w:p>
        </w:tc>
        <w:tc>
          <w:tcPr>
            <w:tcW w:w="2126" w:type="dxa"/>
            <w:tcBorders>
              <w:top w:val="nil"/>
              <w:left w:val="nil"/>
              <w:bottom w:val="single" w:sz="4" w:space="0" w:color="auto"/>
              <w:right w:val="single" w:sz="4" w:space="0" w:color="auto"/>
            </w:tcBorders>
            <w:shd w:val="clear" w:color="auto" w:fill="auto"/>
            <w:noWrap/>
            <w:vAlign w:val="bottom"/>
            <w:hideMark/>
          </w:tcPr>
          <w:p w:rsidR="0065312B" w:rsidRPr="00F02B0C" w:rsidRDefault="0065312B" w:rsidP="00E333BA">
            <w:pPr>
              <w:jc w:val="center"/>
            </w:pPr>
            <w:r w:rsidRPr="00F02B0C">
              <w:t>289,4</w:t>
            </w:r>
          </w:p>
        </w:tc>
      </w:tr>
      <w:tr w:rsidR="0065312B" w:rsidRPr="005F7870" w:rsidTr="008C77AD">
        <w:trPr>
          <w:trHeight w:val="315"/>
        </w:trPr>
        <w:tc>
          <w:tcPr>
            <w:tcW w:w="1293" w:type="dxa"/>
            <w:tcBorders>
              <w:top w:val="single" w:sz="4" w:space="0" w:color="auto"/>
              <w:left w:val="single" w:sz="4" w:space="0" w:color="auto"/>
              <w:bottom w:val="nil"/>
              <w:right w:val="nil"/>
            </w:tcBorders>
            <w:shd w:val="clear" w:color="auto" w:fill="auto"/>
            <w:noWrap/>
            <w:vAlign w:val="bottom"/>
            <w:hideMark/>
          </w:tcPr>
          <w:p w:rsidR="0065312B" w:rsidRPr="00F02B0C" w:rsidRDefault="0065312B" w:rsidP="00E333BA">
            <w:pPr>
              <w:rPr>
                <w:color w:val="000000"/>
              </w:rPr>
            </w:pPr>
          </w:p>
        </w:tc>
        <w:tc>
          <w:tcPr>
            <w:tcW w:w="1985" w:type="dxa"/>
            <w:tcBorders>
              <w:top w:val="single" w:sz="4" w:space="0" w:color="auto"/>
              <w:left w:val="nil"/>
              <w:bottom w:val="nil"/>
              <w:right w:val="nil"/>
            </w:tcBorders>
            <w:shd w:val="clear" w:color="auto" w:fill="auto"/>
            <w:noWrap/>
            <w:vAlign w:val="bottom"/>
            <w:hideMark/>
          </w:tcPr>
          <w:p w:rsidR="0065312B" w:rsidRPr="00F02B0C" w:rsidRDefault="0065312B" w:rsidP="00E333BA">
            <w:pPr>
              <w:rPr>
                <w:color w:val="000000"/>
              </w:rPr>
            </w:pPr>
          </w:p>
        </w:tc>
        <w:tc>
          <w:tcPr>
            <w:tcW w:w="1984" w:type="dxa"/>
            <w:tcBorders>
              <w:top w:val="single" w:sz="4" w:space="0" w:color="auto"/>
              <w:left w:val="nil"/>
              <w:bottom w:val="nil"/>
              <w:right w:val="nil"/>
            </w:tcBorders>
            <w:shd w:val="clear" w:color="auto" w:fill="auto"/>
            <w:noWrap/>
            <w:vAlign w:val="bottom"/>
            <w:hideMark/>
          </w:tcPr>
          <w:p w:rsidR="0065312B" w:rsidRPr="00F02B0C" w:rsidRDefault="0065312B" w:rsidP="00E333BA">
            <w:pPr>
              <w:rPr>
                <w:color w:val="000000"/>
              </w:rPr>
            </w:pPr>
          </w:p>
        </w:tc>
        <w:tc>
          <w:tcPr>
            <w:tcW w:w="2015" w:type="dxa"/>
            <w:tcBorders>
              <w:top w:val="single" w:sz="4" w:space="0" w:color="auto"/>
              <w:left w:val="nil"/>
              <w:bottom w:val="nil"/>
              <w:right w:val="nil"/>
            </w:tcBorders>
            <w:shd w:val="clear" w:color="auto" w:fill="auto"/>
            <w:noWrap/>
            <w:vAlign w:val="bottom"/>
            <w:hideMark/>
          </w:tcPr>
          <w:p w:rsidR="0065312B" w:rsidRPr="00F02B0C" w:rsidRDefault="0065312B" w:rsidP="00E333BA">
            <w:pPr>
              <w:rPr>
                <w:color w:val="000000"/>
              </w:rPr>
            </w:pPr>
          </w:p>
        </w:tc>
        <w:tc>
          <w:tcPr>
            <w:tcW w:w="2126" w:type="dxa"/>
            <w:tcBorders>
              <w:top w:val="single" w:sz="4" w:space="0" w:color="auto"/>
              <w:left w:val="nil"/>
              <w:bottom w:val="nil"/>
              <w:right w:val="single" w:sz="4" w:space="0" w:color="auto"/>
            </w:tcBorders>
            <w:shd w:val="clear" w:color="auto" w:fill="auto"/>
            <w:noWrap/>
            <w:vAlign w:val="bottom"/>
            <w:hideMark/>
          </w:tcPr>
          <w:p w:rsidR="0065312B" w:rsidRPr="00F02B0C" w:rsidRDefault="0065312B" w:rsidP="00E333BA">
            <w:pPr>
              <w:rPr>
                <w:color w:val="000000"/>
              </w:rPr>
            </w:pPr>
          </w:p>
        </w:tc>
      </w:tr>
      <w:tr w:rsidR="0065312B" w:rsidRPr="005F7870" w:rsidTr="008C77AD">
        <w:trPr>
          <w:trHeight w:val="305"/>
        </w:trPr>
        <w:tc>
          <w:tcPr>
            <w:tcW w:w="9403" w:type="dxa"/>
            <w:gridSpan w:val="5"/>
            <w:tcBorders>
              <w:top w:val="nil"/>
              <w:left w:val="single" w:sz="4" w:space="0" w:color="auto"/>
              <w:bottom w:val="single" w:sz="4" w:space="0" w:color="auto"/>
              <w:right w:val="single" w:sz="4" w:space="0" w:color="auto"/>
            </w:tcBorders>
            <w:shd w:val="clear" w:color="auto" w:fill="auto"/>
            <w:vAlign w:val="bottom"/>
            <w:hideMark/>
          </w:tcPr>
          <w:p w:rsidR="0065312B" w:rsidRPr="00F02B0C" w:rsidRDefault="0065312B" w:rsidP="00E333BA">
            <w:pPr>
              <w:rPr>
                <w:color w:val="000000"/>
              </w:rPr>
            </w:pPr>
            <w:r w:rsidRPr="00F02B0C">
              <w:rPr>
                <w:color w:val="000000"/>
              </w:rPr>
              <w:t xml:space="preserve"> - реализация муниципальной целевой программы «Дети Приангарья» на 2012-2016 годы</w:t>
            </w:r>
          </w:p>
        </w:tc>
      </w:tr>
      <w:tr w:rsidR="0065312B" w:rsidRPr="005F7870" w:rsidTr="008C77AD">
        <w:trPr>
          <w:trHeight w:val="630"/>
        </w:trPr>
        <w:tc>
          <w:tcPr>
            <w:tcW w:w="1293" w:type="dxa"/>
            <w:tcBorders>
              <w:top w:val="nil"/>
              <w:left w:val="single" w:sz="4" w:space="0" w:color="auto"/>
              <w:bottom w:val="single" w:sz="4" w:space="0" w:color="auto"/>
              <w:right w:val="single" w:sz="4" w:space="0" w:color="auto"/>
            </w:tcBorders>
            <w:shd w:val="clear" w:color="auto" w:fill="auto"/>
            <w:noWrap/>
            <w:vAlign w:val="center"/>
            <w:hideMark/>
          </w:tcPr>
          <w:p w:rsidR="0065312B" w:rsidRPr="00F02B0C" w:rsidRDefault="0065312B" w:rsidP="00E333BA">
            <w:pPr>
              <w:jc w:val="both"/>
              <w:rPr>
                <w:color w:val="000000"/>
              </w:rPr>
            </w:pPr>
            <w:r w:rsidRPr="00F02B0C">
              <w:rPr>
                <w:color w:val="000000"/>
              </w:rPr>
              <w:t>КОСГУ</w:t>
            </w:r>
          </w:p>
        </w:tc>
        <w:tc>
          <w:tcPr>
            <w:tcW w:w="1985" w:type="dxa"/>
            <w:tcBorders>
              <w:top w:val="nil"/>
              <w:left w:val="nil"/>
              <w:bottom w:val="single" w:sz="4" w:space="0" w:color="auto"/>
              <w:right w:val="single" w:sz="4" w:space="0" w:color="auto"/>
            </w:tcBorders>
            <w:shd w:val="clear" w:color="auto" w:fill="auto"/>
            <w:noWrap/>
            <w:vAlign w:val="center"/>
            <w:hideMark/>
          </w:tcPr>
          <w:p w:rsidR="0065312B" w:rsidRPr="00F02B0C" w:rsidRDefault="0065312B" w:rsidP="00E333BA">
            <w:pPr>
              <w:jc w:val="center"/>
              <w:rPr>
                <w:color w:val="000000"/>
              </w:rPr>
            </w:pPr>
            <w:r w:rsidRPr="00F02B0C">
              <w:rPr>
                <w:color w:val="000000"/>
              </w:rPr>
              <w:t>План 2013 г.</w:t>
            </w:r>
          </w:p>
        </w:tc>
        <w:tc>
          <w:tcPr>
            <w:tcW w:w="1984" w:type="dxa"/>
            <w:tcBorders>
              <w:top w:val="nil"/>
              <w:left w:val="nil"/>
              <w:bottom w:val="single" w:sz="4" w:space="0" w:color="auto"/>
              <w:right w:val="single" w:sz="4" w:space="0" w:color="auto"/>
            </w:tcBorders>
            <w:shd w:val="clear" w:color="auto" w:fill="auto"/>
            <w:vAlign w:val="center"/>
            <w:hideMark/>
          </w:tcPr>
          <w:p w:rsidR="0065312B" w:rsidRPr="00F02B0C" w:rsidRDefault="0065312B" w:rsidP="00E333BA">
            <w:pPr>
              <w:jc w:val="center"/>
              <w:rPr>
                <w:color w:val="000000"/>
              </w:rPr>
            </w:pPr>
            <w:r w:rsidRPr="00F02B0C">
              <w:rPr>
                <w:color w:val="000000"/>
              </w:rPr>
              <w:t xml:space="preserve"> </w:t>
            </w:r>
            <w:r>
              <w:rPr>
                <w:color w:val="000000"/>
              </w:rPr>
              <w:t>И</w:t>
            </w:r>
            <w:r w:rsidRPr="00F02B0C">
              <w:rPr>
                <w:color w:val="000000"/>
              </w:rPr>
              <w:t>сполнение          2013 г.</w:t>
            </w:r>
          </w:p>
        </w:tc>
        <w:tc>
          <w:tcPr>
            <w:tcW w:w="2015" w:type="dxa"/>
            <w:tcBorders>
              <w:top w:val="nil"/>
              <w:left w:val="nil"/>
              <w:bottom w:val="single" w:sz="4" w:space="0" w:color="auto"/>
              <w:right w:val="single" w:sz="4" w:space="0" w:color="auto"/>
            </w:tcBorders>
            <w:shd w:val="clear" w:color="auto" w:fill="auto"/>
            <w:noWrap/>
            <w:vAlign w:val="center"/>
            <w:hideMark/>
          </w:tcPr>
          <w:p w:rsidR="0065312B" w:rsidRPr="00F02B0C" w:rsidRDefault="0065312B" w:rsidP="00E333BA">
            <w:pPr>
              <w:jc w:val="center"/>
              <w:rPr>
                <w:color w:val="000000"/>
              </w:rPr>
            </w:pPr>
            <w:r w:rsidRPr="00F02B0C">
              <w:rPr>
                <w:color w:val="000000"/>
              </w:rPr>
              <w:t>% исполнения</w:t>
            </w:r>
          </w:p>
        </w:tc>
        <w:tc>
          <w:tcPr>
            <w:tcW w:w="2126" w:type="dxa"/>
            <w:tcBorders>
              <w:top w:val="nil"/>
              <w:left w:val="nil"/>
              <w:bottom w:val="single" w:sz="4" w:space="0" w:color="auto"/>
              <w:right w:val="single" w:sz="4" w:space="0" w:color="auto"/>
            </w:tcBorders>
            <w:shd w:val="clear" w:color="auto" w:fill="auto"/>
            <w:noWrap/>
            <w:vAlign w:val="center"/>
            <w:hideMark/>
          </w:tcPr>
          <w:p w:rsidR="0065312B" w:rsidRPr="00F02B0C" w:rsidRDefault="0065312B" w:rsidP="00E333BA">
            <w:pPr>
              <w:jc w:val="center"/>
              <w:rPr>
                <w:color w:val="000000"/>
              </w:rPr>
            </w:pPr>
            <w:r w:rsidRPr="00F02B0C">
              <w:rPr>
                <w:color w:val="000000"/>
              </w:rPr>
              <w:t>отклонение</w:t>
            </w:r>
          </w:p>
        </w:tc>
      </w:tr>
      <w:tr w:rsidR="0065312B" w:rsidRPr="005F7870" w:rsidTr="008C77AD">
        <w:trPr>
          <w:trHeight w:val="315"/>
        </w:trPr>
        <w:tc>
          <w:tcPr>
            <w:tcW w:w="1293" w:type="dxa"/>
            <w:tcBorders>
              <w:top w:val="nil"/>
              <w:left w:val="single" w:sz="4" w:space="0" w:color="auto"/>
              <w:bottom w:val="single" w:sz="4" w:space="0" w:color="auto"/>
              <w:right w:val="single" w:sz="4" w:space="0" w:color="auto"/>
            </w:tcBorders>
            <w:shd w:val="clear" w:color="auto" w:fill="auto"/>
            <w:noWrap/>
            <w:vAlign w:val="bottom"/>
            <w:hideMark/>
          </w:tcPr>
          <w:p w:rsidR="0065312B" w:rsidRPr="00F02B0C" w:rsidRDefault="0065312B" w:rsidP="00E333BA">
            <w:pPr>
              <w:jc w:val="right"/>
              <w:rPr>
                <w:color w:val="000000"/>
              </w:rPr>
            </w:pPr>
            <w:r w:rsidRPr="00F02B0C">
              <w:rPr>
                <w:color w:val="000000"/>
              </w:rPr>
              <w:t>222</w:t>
            </w:r>
          </w:p>
        </w:tc>
        <w:tc>
          <w:tcPr>
            <w:tcW w:w="1985" w:type="dxa"/>
            <w:tcBorders>
              <w:top w:val="nil"/>
              <w:left w:val="nil"/>
              <w:bottom w:val="single" w:sz="4" w:space="0" w:color="auto"/>
              <w:right w:val="single" w:sz="4" w:space="0" w:color="auto"/>
            </w:tcBorders>
            <w:shd w:val="clear" w:color="auto" w:fill="auto"/>
            <w:noWrap/>
            <w:vAlign w:val="bottom"/>
            <w:hideMark/>
          </w:tcPr>
          <w:p w:rsidR="0065312B" w:rsidRPr="00F02B0C" w:rsidRDefault="0065312B" w:rsidP="00E333BA">
            <w:pPr>
              <w:jc w:val="center"/>
            </w:pPr>
            <w:r w:rsidRPr="00F02B0C">
              <w:t>7,5</w:t>
            </w:r>
          </w:p>
        </w:tc>
        <w:tc>
          <w:tcPr>
            <w:tcW w:w="1984" w:type="dxa"/>
            <w:tcBorders>
              <w:top w:val="nil"/>
              <w:left w:val="nil"/>
              <w:bottom w:val="single" w:sz="4" w:space="0" w:color="auto"/>
              <w:right w:val="single" w:sz="4" w:space="0" w:color="auto"/>
            </w:tcBorders>
            <w:shd w:val="clear" w:color="auto" w:fill="auto"/>
            <w:noWrap/>
            <w:vAlign w:val="bottom"/>
            <w:hideMark/>
          </w:tcPr>
          <w:p w:rsidR="0065312B" w:rsidRPr="00F02B0C" w:rsidRDefault="0065312B" w:rsidP="00E333BA">
            <w:pPr>
              <w:jc w:val="center"/>
            </w:pPr>
            <w:r w:rsidRPr="00F02B0C">
              <w:t>7,5</w:t>
            </w:r>
          </w:p>
        </w:tc>
        <w:tc>
          <w:tcPr>
            <w:tcW w:w="2015" w:type="dxa"/>
            <w:tcBorders>
              <w:top w:val="nil"/>
              <w:left w:val="nil"/>
              <w:bottom w:val="single" w:sz="4" w:space="0" w:color="auto"/>
              <w:right w:val="single" w:sz="4" w:space="0" w:color="auto"/>
            </w:tcBorders>
            <w:shd w:val="clear" w:color="auto" w:fill="auto"/>
            <w:noWrap/>
            <w:vAlign w:val="bottom"/>
            <w:hideMark/>
          </w:tcPr>
          <w:p w:rsidR="0065312B" w:rsidRPr="00F02B0C" w:rsidRDefault="0065312B" w:rsidP="00E333BA">
            <w:pPr>
              <w:jc w:val="center"/>
            </w:pPr>
            <w:r w:rsidRPr="00F02B0C">
              <w:t>100,0</w:t>
            </w:r>
          </w:p>
        </w:tc>
        <w:tc>
          <w:tcPr>
            <w:tcW w:w="2126" w:type="dxa"/>
            <w:tcBorders>
              <w:top w:val="nil"/>
              <w:left w:val="nil"/>
              <w:bottom w:val="single" w:sz="4" w:space="0" w:color="auto"/>
              <w:right w:val="single" w:sz="4" w:space="0" w:color="auto"/>
            </w:tcBorders>
            <w:shd w:val="clear" w:color="auto" w:fill="auto"/>
            <w:noWrap/>
            <w:vAlign w:val="bottom"/>
            <w:hideMark/>
          </w:tcPr>
          <w:p w:rsidR="0065312B" w:rsidRPr="00F02B0C" w:rsidRDefault="0065312B" w:rsidP="00E333BA">
            <w:pPr>
              <w:jc w:val="center"/>
            </w:pPr>
            <w:r w:rsidRPr="00F02B0C">
              <w:t>0,0</w:t>
            </w:r>
          </w:p>
        </w:tc>
      </w:tr>
      <w:tr w:rsidR="0065312B" w:rsidRPr="005F7870" w:rsidTr="008C77AD">
        <w:trPr>
          <w:trHeight w:val="315"/>
        </w:trPr>
        <w:tc>
          <w:tcPr>
            <w:tcW w:w="1293" w:type="dxa"/>
            <w:tcBorders>
              <w:top w:val="nil"/>
              <w:left w:val="single" w:sz="4" w:space="0" w:color="auto"/>
              <w:bottom w:val="single" w:sz="4" w:space="0" w:color="auto"/>
              <w:right w:val="single" w:sz="4" w:space="0" w:color="auto"/>
            </w:tcBorders>
            <w:shd w:val="clear" w:color="auto" w:fill="auto"/>
            <w:noWrap/>
            <w:vAlign w:val="bottom"/>
            <w:hideMark/>
          </w:tcPr>
          <w:p w:rsidR="0065312B" w:rsidRPr="00F02B0C" w:rsidRDefault="0065312B" w:rsidP="00E333BA">
            <w:pPr>
              <w:jc w:val="right"/>
              <w:rPr>
                <w:color w:val="000000"/>
              </w:rPr>
            </w:pPr>
            <w:r w:rsidRPr="00F02B0C">
              <w:rPr>
                <w:color w:val="000000"/>
              </w:rPr>
              <w:t>310</w:t>
            </w:r>
          </w:p>
        </w:tc>
        <w:tc>
          <w:tcPr>
            <w:tcW w:w="1985" w:type="dxa"/>
            <w:tcBorders>
              <w:top w:val="nil"/>
              <w:left w:val="nil"/>
              <w:bottom w:val="single" w:sz="4" w:space="0" w:color="auto"/>
              <w:right w:val="single" w:sz="4" w:space="0" w:color="auto"/>
            </w:tcBorders>
            <w:shd w:val="clear" w:color="auto" w:fill="auto"/>
            <w:noWrap/>
            <w:vAlign w:val="bottom"/>
            <w:hideMark/>
          </w:tcPr>
          <w:p w:rsidR="0065312B" w:rsidRPr="00F02B0C" w:rsidRDefault="0065312B" w:rsidP="00E333BA">
            <w:pPr>
              <w:jc w:val="center"/>
            </w:pPr>
            <w:r w:rsidRPr="00F02B0C">
              <w:t>492,5</w:t>
            </w:r>
          </w:p>
        </w:tc>
        <w:tc>
          <w:tcPr>
            <w:tcW w:w="1984" w:type="dxa"/>
            <w:tcBorders>
              <w:top w:val="nil"/>
              <w:left w:val="nil"/>
              <w:bottom w:val="single" w:sz="4" w:space="0" w:color="auto"/>
              <w:right w:val="single" w:sz="4" w:space="0" w:color="auto"/>
            </w:tcBorders>
            <w:shd w:val="clear" w:color="auto" w:fill="auto"/>
            <w:noWrap/>
            <w:vAlign w:val="bottom"/>
            <w:hideMark/>
          </w:tcPr>
          <w:p w:rsidR="0065312B" w:rsidRPr="00F02B0C" w:rsidRDefault="0065312B" w:rsidP="00E333BA">
            <w:pPr>
              <w:jc w:val="center"/>
            </w:pPr>
            <w:r w:rsidRPr="00F02B0C">
              <w:t>492,5</w:t>
            </w:r>
          </w:p>
        </w:tc>
        <w:tc>
          <w:tcPr>
            <w:tcW w:w="2015" w:type="dxa"/>
            <w:tcBorders>
              <w:top w:val="nil"/>
              <w:left w:val="nil"/>
              <w:bottom w:val="single" w:sz="4" w:space="0" w:color="auto"/>
              <w:right w:val="single" w:sz="4" w:space="0" w:color="auto"/>
            </w:tcBorders>
            <w:shd w:val="clear" w:color="auto" w:fill="auto"/>
            <w:noWrap/>
            <w:vAlign w:val="bottom"/>
            <w:hideMark/>
          </w:tcPr>
          <w:p w:rsidR="0065312B" w:rsidRPr="00F02B0C" w:rsidRDefault="0065312B" w:rsidP="00E333BA">
            <w:pPr>
              <w:jc w:val="center"/>
            </w:pPr>
            <w:r>
              <w:t>100,0</w:t>
            </w:r>
          </w:p>
        </w:tc>
        <w:tc>
          <w:tcPr>
            <w:tcW w:w="2126" w:type="dxa"/>
            <w:tcBorders>
              <w:top w:val="nil"/>
              <w:left w:val="nil"/>
              <w:bottom w:val="single" w:sz="4" w:space="0" w:color="auto"/>
              <w:right w:val="single" w:sz="4" w:space="0" w:color="auto"/>
            </w:tcBorders>
            <w:shd w:val="clear" w:color="auto" w:fill="auto"/>
            <w:noWrap/>
            <w:vAlign w:val="bottom"/>
            <w:hideMark/>
          </w:tcPr>
          <w:p w:rsidR="0065312B" w:rsidRPr="00F02B0C" w:rsidRDefault="0065312B" w:rsidP="00E333BA">
            <w:pPr>
              <w:jc w:val="center"/>
            </w:pPr>
            <w:r w:rsidRPr="00F02B0C">
              <w:t>0,0</w:t>
            </w:r>
          </w:p>
        </w:tc>
      </w:tr>
      <w:tr w:rsidR="0065312B" w:rsidRPr="005F7870" w:rsidTr="008C77AD">
        <w:trPr>
          <w:trHeight w:val="315"/>
        </w:trPr>
        <w:tc>
          <w:tcPr>
            <w:tcW w:w="1293" w:type="dxa"/>
            <w:tcBorders>
              <w:top w:val="nil"/>
              <w:left w:val="single" w:sz="4" w:space="0" w:color="auto"/>
              <w:bottom w:val="single" w:sz="4" w:space="0" w:color="auto"/>
              <w:right w:val="single" w:sz="4" w:space="0" w:color="auto"/>
            </w:tcBorders>
            <w:shd w:val="clear" w:color="auto" w:fill="auto"/>
            <w:noWrap/>
            <w:vAlign w:val="bottom"/>
            <w:hideMark/>
          </w:tcPr>
          <w:p w:rsidR="0065312B" w:rsidRPr="00F02B0C" w:rsidRDefault="0065312B" w:rsidP="00E333BA">
            <w:pPr>
              <w:rPr>
                <w:b/>
                <w:bCs/>
                <w:color w:val="000000"/>
              </w:rPr>
            </w:pPr>
            <w:r w:rsidRPr="00F02B0C">
              <w:rPr>
                <w:b/>
                <w:bCs/>
                <w:color w:val="000000"/>
              </w:rPr>
              <w:t>Итого</w:t>
            </w:r>
          </w:p>
        </w:tc>
        <w:tc>
          <w:tcPr>
            <w:tcW w:w="1985" w:type="dxa"/>
            <w:tcBorders>
              <w:top w:val="nil"/>
              <w:left w:val="nil"/>
              <w:bottom w:val="single" w:sz="4" w:space="0" w:color="auto"/>
              <w:right w:val="single" w:sz="4" w:space="0" w:color="auto"/>
            </w:tcBorders>
            <w:shd w:val="clear" w:color="auto" w:fill="auto"/>
            <w:noWrap/>
            <w:vAlign w:val="bottom"/>
            <w:hideMark/>
          </w:tcPr>
          <w:p w:rsidR="0065312B" w:rsidRPr="00F02B0C" w:rsidRDefault="0065312B" w:rsidP="00E333BA">
            <w:pPr>
              <w:jc w:val="center"/>
              <w:rPr>
                <w:b/>
                <w:bCs/>
              </w:rPr>
            </w:pPr>
            <w:r w:rsidRPr="00F02B0C">
              <w:rPr>
                <w:b/>
                <w:bCs/>
              </w:rPr>
              <w:t>500,0</w:t>
            </w:r>
          </w:p>
        </w:tc>
        <w:tc>
          <w:tcPr>
            <w:tcW w:w="1984" w:type="dxa"/>
            <w:tcBorders>
              <w:top w:val="nil"/>
              <w:left w:val="nil"/>
              <w:bottom w:val="single" w:sz="4" w:space="0" w:color="auto"/>
              <w:right w:val="single" w:sz="4" w:space="0" w:color="auto"/>
            </w:tcBorders>
            <w:shd w:val="clear" w:color="auto" w:fill="auto"/>
            <w:noWrap/>
            <w:vAlign w:val="bottom"/>
            <w:hideMark/>
          </w:tcPr>
          <w:p w:rsidR="0065312B" w:rsidRPr="00F02B0C" w:rsidRDefault="0065312B" w:rsidP="00E333BA">
            <w:pPr>
              <w:jc w:val="center"/>
              <w:rPr>
                <w:b/>
                <w:bCs/>
              </w:rPr>
            </w:pPr>
            <w:r w:rsidRPr="00F02B0C">
              <w:rPr>
                <w:b/>
                <w:bCs/>
              </w:rPr>
              <w:t>500,0</w:t>
            </w:r>
          </w:p>
        </w:tc>
        <w:tc>
          <w:tcPr>
            <w:tcW w:w="2015" w:type="dxa"/>
            <w:tcBorders>
              <w:top w:val="nil"/>
              <w:left w:val="nil"/>
              <w:bottom w:val="single" w:sz="4" w:space="0" w:color="auto"/>
              <w:right w:val="single" w:sz="4" w:space="0" w:color="auto"/>
            </w:tcBorders>
            <w:shd w:val="clear" w:color="auto" w:fill="auto"/>
            <w:noWrap/>
            <w:vAlign w:val="bottom"/>
            <w:hideMark/>
          </w:tcPr>
          <w:p w:rsidR="0065312B" w:rsidRPr="00F02B0C" w:rsidRDefault="0065312B" w:rsidP="00E333BA">
            <w:pPr>
              <w:jc w:val="center"/>
            </w:pPr>
            <w:r w:rsidRPr="00F02B0C">
              <w:t>100,0</w:t>
            </w:r>
          </w:p>
        </w:tc>
        <w:tc>
          <w:tcPr>
            <w:tcW w:w="2126" w:type="dxa"/>
            <w:tcBorders>
              <w:top w:val="nil"/>
              <w:left w:val="nil"/>
              <w:bottom w:val="single" w:sz="4" w:space="0" w:color="auto"/>
              <w:right w:val="single" w:sz="4" w:space="0" w:color="auto"/>
            </w:tcBorders>
            <w:shd w:val="clear" w:color="auto" w:fill="auto"/>
            <w:noWrap/>
            <w:vAlign w:val="bottom"/>
            <w:hideMark/>
          </w:tcPr>
          <w:p w:rsidR="0065312B" w:rsidRPr="00F02B0C" w:rsidRDefault="0065312B" w:rsidP="00E333BA">
            <w:pPr>
              <w:jc w:val="center"/>
            </w:pPr>
            <w:r w:rsidRPr="00F02B0C">
              <w:t>0,0</w:t>
            </w:r>
          </w:p>
        </w:tc>
      </w:tr>
      <w:tr w:rsidR="0065312B" w:rsidRPr="005F7870" w:rsidTr="008C77AD">
        <w:trPr>
          <w:trHeight w:val="300"/>
        </w:trPr>
        <w:tc>
          <w:tcPr>
            <w:tcW w:w="1293" w:type="dxa"/>
            <w:tcBorders>
              <w:top w:val="single" w:sz="4" w:space="0" w:color="auto"/>
              <w:left w:val="single" w:sz="4" w:space="0" w:color="auto"/>
              <w:bottom w:val="nil"/>
              <w:right w:val="nil"/>
            </w:tcBorders>
            <w:shd w:val="clear" w:color="auto" w:fill="auto"/>
            <w:noWrap/>
            <w:vAlign w:val="bottom"/>
            <w:hideMark/>
          </w:tcPr>
          <w:p w:rsidR="0065312B" w:rsidRPr="00F02B0C" w:rsidRDefault="0065312B" w:rsidP="00E333BA">
            <w:pPr>
              <w:rPr>
                <w:color w:val="000000"/>
              </w:rPr>
            </w:pPr>
          </w:p>
        </w:tc>
        <w:tc>
          <w:tcPr>
            <w:tcW w:w="1985" w:type="dxa"/>
            <w:tcBorders>
              <w:top w:val="single" w:sz="4" w:space="0" w:color="auto"/>
              <w:left w:val="nil"/>
              <w:bottom w:val="nil"/>
              <w:right w:val="nil"/>
            </w:tcBorders>
            <w:shd w:val="clear" w:color="auto" w:fill="auto"/>
            <w:noWrap/>
            <w:vAlign w:val="bottom"/>
            <w:hideMark/>
          </w:tcPr>
          <w:p w:rsidR="0065312B" w:rsidRPr="00F02B0C" w:rsidRDefault="0065312B" w:rsidP="00E333BA">
            <w:pPr>
              <w:jc w:val="center"/>
              <w:rPr>
                <w:color w:val="000000"/>
              </w:rPr>
            </w:pPr>
          </w:p>
        </w:tc>
        <w:tc>
          <w:tcPr>
            <w:tcW w:w="1984" w:type="dxa"/>
            <w:tcBorders>
              <w:top w:val="single" w:sz="4" w:space="0" w:color="auto"/>
              <w:left w:val="nil"/>
              <w:bottom w:val="nil"/>
              <w:right w:val="nil"/>
            </w:tcBorders>
            <w:shd w:val="clear" w:color="auto" w:fill="auto"/>
            <w:noWrap/>
            <w:vAlign w:val="bottom"/>
            <w:hideMark/>
          </w:tcPr>
          <w:p w:rsidR="0065312B" w:rsidRPr="00F02B0C" w:rsidRDefault="0065312B" w:rsidP="00E333BA">
            <w:pPr>
              <w:jc w:val="center"/>
              <w:rPr>
                <w:color w:val="000000"/>
              </w:rPr>
            </w:pPr>
          </w:p>
        </w:tc>
        <w:tc>
          <w:tcPr>
            <w:tcW w:w="2015" w:type="dxa"/>
            <w:tcBorders>
              <w:top w:val="single" w:sz="4" w:space="0" w:color="auto"/>
              <w:left w:val="nil"/>
              <w:bottom w:val="nil"/>
              <w:right w:val="nil"/>
            </w:tcBorders>
            <w:shd w:val="clear" w:color="auto" w:fill="auto"/>
            <w:noWrap/>
            <w:vAlign w:val="bottom"/>
            <w:hideMark/>
          </w:tcPr>
          <w:p w:rsidR="0065312B" w:rsidRPr="00F02B0C" w:rsidRDefault="0065312B" w:rsidP="00E333BA">
            <w:pPr>
              <w:jc w:val="center"/>
              <w:rPr>
                <w:color w:val="000000"/>
              </w:rPr>
            </w:pPr>
          </w:p>
        </w:tc>
        <w:tc>
          <w:tcPr>
            <w:tcW w:w="2126" w:type="dxa"/>
            <w:tcBorders>
              <w:top w:val="single" w:sz="4" w:space="0" w:color="auto"/>
              <w:left w:val="nil"/>
              <w:bottom w:val="nil"/>
              <w:right w:val="single" w:sz="4" w:space="0" w:color="auto"/>
            </w:tcBorders>
            <w:shd w:val="clear" w:color="auto" w:fill="auto"/>
            <w:noWrap/>
            <w:vAlign w:val="bottom"/>
            <w:hideMark/>
          </w:tcPr>
          <w:p w:rsidR="0065312B" w:rsidRPr="00F02B0C" w:rsidRDefault="0065312B" w:rsidP="00E333BA">
            <w:pPr>
              <w:jc w:val="center"/>
              <w:rPr>
                <w:color w:val="000000"/>
              </w:rPr>
            </w:pPr>
          </w:p>
        </w:tc>
      </w:tr>
      <w:tr w:rsidR="0065312B" w:rsidRPr="005F7870" w:rsidTr="008C77AD">
        <w:trPr>
          <w:trHeight w:val="493"/>
        </w:trPr>
        <w:tc>
          <w:tcPr>
            <w:tcW w:w="9403" w:type="dxa"/>
            <w:gridSpan w:val="5"/>
            <w:tcBorders>
              <w:top w:val="nil"/>
              <w:left w:val="single" w:sz="4" w:space="0" w:color="auto"/>
              <w:bottom w:val="single" w:sz="4" w:space="0" w:color="auto"/>
              <w:right w:val="single" w:sz="4" w:space="0" w:color="auto"/>
            </w:tcBorders>
            <w:shd w:val="clear" w:color="auto" w:fill="auto"/>
            <w:vAlign w:val="bottom"/>
            <w:hideMark/>
          </w:tcPr>
          <w:p w:rsidR="0065312B" w:rsidRPr="00F02B0C" w:rsidRDefault="0065312B" w:rsidP="00E333BA">
            <w:pPr>
              <w:rPr>
                <w:color w:val="000000"/>
              </w:rPr>
            </w:pPr>
            <w:r w:rsidRPr="00F02B0C">
              <w:rPr>
                <w:color w:val="000000"/>
              </w:rPr>
              <w:t xml:space="preserve"> - реализация муниципальной целевой программы «Развитие направлений национального проекта «Образование» на 2012-2016 годы» </w:t>
            </w:r>
          </w:p>
        </w:tc>
      </w:tr>
      <w:tr w:rsidR="0065312B" w:rsidRPr="005F7870" w:rsidTr="008C77AD">
        <w:trPr>
          <w:trHeight w:val="630"/>
        </w:trPr>
        <w:tc>
          <w:tcPr>
            <w:tcW w:w="1293" w:type="dxa"/>
            <w:tcBorders>
              <w:top w:val="nil"/>
              <w:left w:val="single" w:sz="4" w:space="0" w:color="auto"/>
              <w:bottom w:val="single" w:sz="4" w:space="0" w:color="auto"/>
              <w:right w:val="single" w:sz="4" w:space="0" w:color="auto"/>
            </w:tcBorders>
            <w:shd w:val="clear" w:color="auto" w:fill="auto"/>
            <w:noWrap/>
            <w:vAlign w:val="center"/>
            <w:hideMark/>
          </w:tcPr>
          <w:p w:rsidR="0065312B" w:rsidRPr="00F02B0C" w:rsidRDefault="0065312B" w:rsidP="00E333BA">
            <w:pPr>
              <w:jc w:val="both"/>
              <w:rPr>
                <w:color w:val="000000"/>
              </w:rPr>
            </w:pPr>
            <w:r w:rsidRPr="00F02B0C">
              <w:rPr>
                <w:color w:val="000000"/>
              </w:rPr>
              <w:t>КОСГУ</w:t>
            </w:r>
          </w:p>
        </w:tc>
        <w:tc>
          <w:tcPr>
            <w:tcW w:w="1985" w:type="dxa"/>
            <w:tcBorders>
              <w:top w:val="nil"/>
              <w:left w:val="nil"/>
              <w:bottom w:val="single" w:sz="4" w:space="0" w:color="auto"/>
              <w:right w:val="single" w:sz="4" w:space="0" w:color="auto"/>
            </w:tcBorders>
            <w:shd w:val="clear" w:color="auto" w:fill="auto"/>
            <w:noWrap/>
            <w:vAlign w:val="center"/>
            <w:hideMark/>
          </w:tcPr>
          <w:p w:rsidR="0065312B" w:rsidRPr="00F02B0C" w:rsidRDefault="0065312B" w:rsidP="00E333BA">
            <w:pPr>
              <w:jc w:val="center"/>
              <w:rPr>
                <w:color w:val="000000"/>
              </w:rPr>
            </w:pPr>
            <w:r w:rsidRPr="00F02B0C">
              <w:rPr>
                <w:color w:val="000000"/>
              </w:rPr>
              <w:t>План 2013 г.</w:t>
            </w:r>
          </w:p>
        </w:tc>
        <w:tc>
          <w:tcPr>
            <w:tcW w:w="1984" w:type="dxa"/>
            <w:tcBorders>
              <w:top w:val="nil"/>
              <w:left w:val="nil"/>
              <w:bottom w:val="single" w:sz="4" w:space="0" w:color="auto"/>
              <w:right w:val="single" w:sz="4" w:space="0" w:color="auto"/>
            </w:tcBorders>
            <w:shd w:val="clear" w:color="auto" w:fill="auto"/>
            <w:vAlign w:val="center"/>
            <w:hideMark/>
          </w:tcPr>
          <w:p w:rsidR="0065312B" w:rsidRPr="00F02B0C" w:rsidRDefault="0065312B" w:rsidP="00E333BA">
            <w:pPr>
              <w:jc w:val="center"/>
              <w:rPr>
                <w:color w:val="000000"/>
              </w:rPr>
            </w:pPr>
            <w:r w:rsidRPr="00F02B0C">
              <w:rPr>
                <w:color w:val="000000"/>
              </w:rPr>
              <w:t xml:space="preserve"> исполнение          2013 г.</w:t>
            </w:r>
          </w:p>
        </w:tc>
        <w:tc>
          <w:tcPr>
            <w:tcW w:w="2015" w:type="dxa"/>
            <w:tcBorders>
              <w:top w:val="nil"/>
              <w:left w:val="nil"/>
              <w:bottom w:val="single" w:sz="4" w:space="0" w:color="auto"/>
              <w:right w:val="single" w:sz="4" w:space="0" w:color="auto"/>
            </w:tcBorders>
            <w:shd w:val="clear" w:color="auto" w:fill="auto"/>
            <w:noWrap/>
            <w:vAlign w:val="center"/>
            <w:hideMark/>
          </w:tcPr>
          <w:p w:rsidR="0065312B" w:rsidRPr="00F02B0C" w:rsidRDefault="0065312B" w:rsidP="00E333BA">
            <w:pPr>
              <w:jc w:val="center"/>
              <w:rPr>
                <w:color w:val="000000"/>
              </w:rPr>
            </w:pPr>
            <w:r w:rsidRPr="00F02B0C">
              <w:rPr>
                <w:color w:val="000000"/>
              </w:rPr>
              <w:t>% исполнения</w:t>
            </w:r>
          </w:p>
        </w:tc>
        <w:tc>
          <w:tcPr>
            <w:tcW w:w="2126" w:type="dxa"/>
            <w:tcBorders>
              <w:top w:val="nil"/>
              <w:left w:val="nil"/>
              <w:bottom w:val="single" w:sz="4" w:space="0" w:color="auto"/>
              <w:right w:val="single" w:sz="4" w:space="0" w:color="auto"/>
            </w:tcBorders>
            <w:shd w:val="clear" w:color="auto" w:fill="auto"/>
            <w:noWrap/>
            <w:vAlign w:val="center"/>
            <w:hideMark/>
          </w:tcPr>
          <w:p w:rsidR="0065312B" w:rsidRPr="00F02B0C" w:rsidRDefault="0065312B" w:rsidP="00E333BA">
            <w:pPr>
              <w:jc w:val="center"/>
              <w:rPr>
                <w:color w:val="000000"/>
              </w:rPr>
            </w:pPr>
            <w:r w:rsidRPr="00F02B0C">
              <w:rPr>
                <w:color w:val="000000"/>
              </w:rPr>
              <w:t>отклонение, руб.</w:t>
            </w:r>
          </w:p>
        </w:tc>
      </w:tr>
      <w:tr w:rsidR="0065312B" w:rsidRPr="005F7870" w:rsidTr="008C77AD">
        <w:trPr>
          <w:trHeight w:val="315"/>
        </w:trPr>
        <w:tc>
          <w:tcPr>
            <w:tcW w:w="1293" w:type="dxa"/>
            <w:tcBorders>
              <w:top w:val="nil"/>
              <w:left w:val="single" w:sz="4" w:space="0" w:color="auto"/>
              <w:bottom w:val="single" w:sz="4" w:space="0" w:color="auto"/>
              <w:right w:val="single" w:sz="4" w:space="0" w:color="auto"/>
            </w:tcBorders>
            <w:shd w:val="clear" w:color="auto" w:fill="auto"/>
            <w:noWrap/>
            <w:vAlign w:val="bottom"/>
            <w:hideMark/>
          </w:tcPr>
          <w:p w:rsidR="0065312B" w:rsidRPr="00F02B0C" w:rsidRDefault="0065312B" w:rsidP="00E333BA">
            <w:pPr>
              <w:jc w:val="right"/>
              <w:rPr>
                <w:color w:val="000000"/>
              </w:rPr>
            </w:pPr>
            <w:r w:rsidRPr="00F02B0C">
              <w:rPr>
                <w:color w:val="000000"/>
              </w:rPr>
              <w:t>212</w:t>
            </w:r>
          </w:p>
        </w:tc>
        <w:tc>
          <w:tcPr>
            <w:tcW w:w="1985" w:type="dxa"/>
            <w:tcBorders>
              <w:top w:val="nil"/>
              <w:left w:val="nil"/>
              <w:bottom w:val="single" w:sz="4" w:space="0" w:color="auto"/>
              <w:right w:val="single" w:sz="4" w:space="0" w:color="auto"/>
            </w:tcBorders>
            <w:shd w:val="clear" w:color="auto" w:fill="auto"/>
            <w:noWrap/>
            <w:vAlign w:val="bottom"/>
            <w:hideMark/>
          </w:tcPr>
          <w:p w:rsidR="0065312B" w:rsidRPr="00F02B0C" w:rsidRDefault="0065312B" w:rsidP="00E333BA">
            <w:pPr>
              <w:jc w:val="center"/>
              <w:rPr>
                <w:color w:val="000000"/>
              </w:rPr>
            </w:pPr>
            <w:r w:rsidRPr="00F02B0C">
              <w:rPr>
                <w:color w:val="000000"/>
              </w:rPr>
              <w:t>0,4</w:t>
            </w:r>
          </w:p>
        </w:tc>
        <w:tc>
          <w:tcPr>
            <w:tcW w:w="1984" w:type="dxa"/>
            <w:tcBorders>
              <w:top w:val="nil"/>
              <w:left w:val="nil"/>
              <w:bottom w:val="single" w:sz="4" w:space="0" w:color="auto"/>
              <w:right w:val="single" w:sz="4" w:space="0" w:color="auto"/>
            </w:tcBorders>
            <w:shd w:val="clear" w:color="auto" w:fill="auto"/>
            <w:noWrap/>
            <w:vAlign w:val="bottom"/>
            <w:hideMark/>
          </w:tcPr>
          <w:p w:rsidR="0065312B" w:rsidRPr="00F02B0C" w:rsidRDefault="0065312B" w:rsidP="00E333BA">
            <w:pPr>
              <w:jc w:val="center"/>
              <w:rPr>
                <w:color w:val="000000"/>
              </w:rPr>
            </w:pPr>
            <w:r w:rsidRPr="00F02B0C">
              <w:rPr>
                <w:color w:val="000000"/>
              </w:rPr>
              <w:t>0,4</w:t>
            </w:r>
          </w:p>
        </w:tc>
        <w:tc>
          <w:tcPr>
            <w:tcW w:w="2015" w:type="dxa"/>
            <w:tcBorders>
              <w:top w:val="nil"/>
              <w:left w:val="nil"/>
              <w:bottom w:val="single" w:sz="4" w:space="0" w:color="auto"/>
              <w:right w:val="single" w:sz="4" w:space="0" w:color="auto"/>
            </w:tcBorders>
            <w:shd w:val="clear" w:color="auto" w:fill="auto"/>
            <w:noWrap/>
            <w:vAlign w:val="bottom"/>
            <w:hideMark/>
          </w:tcPr>
          <w:p w:rsidR="0065312B" w:rsidRPr="00F02B0C" w:rsidRDefault="0065312B" w:rsidP="00E333BA">
            <w:pPr>
              <w:jc w:val="center"/>
              <w:rPr>
                <w:color w:val="000000"/>
              </w:rPr>
            </w:pPr>
            <w:r w:rsidRPr="00F02B0C">
              <w:rPr>
                <w:color w:val="000000"/>
              </w:rPr>
              <w:t>100,0</w:t>
            </w:r>
          </w:p>
        </w:tc>
        <w:tc>
          <w:tcPr>
            <w:tcW w:w="2126" w:type="dxa"/>
            <w:tcBorders>
              <w:top w:val="nil"/>
              <w:left w:val="nil"/>
              <w:bottom w:val="single" w:sz="4" w:space="0" w:color="auto"/>
              <w:right w:val="single" w:sz="4" w:space="0" w:color="auto"/>
            </w:tcBorders>
            <w:shd w:val="clear" w:color="auto" w:fill="auto"/>
            <w:noWrap/>
            <w:vAlign w:val="bottom"/>
            <w:hideMark/>
          </w:tcPr>
          <w:p w:rsidR="0065312B" w:rsidRPr="00F02B0C" w:rsidRDefault="0065312B" w:rsidP="00E333BA">
            <w:pPr>
              <w:jc w:val="center"/>
              <w:rPr>
                <w:color w:val="000000"/>
              </w:rPr>
            </w:pPr>
            <w:r w:rsidRPr="00F02B0C">
              <w:rPr>
                <w:color w:val="000000"/>
              </w:rPr>
              <w:t>0,0</w:t>
            </w:r>
          </w:p>
        </w:tc>
      </w:tr>
      <w:tr w:rsidR="0065312B" w:rsidRPr="005F7870" w:rsidTr="008C77AD">
        <w:trPr>
          <w:trHeight w:val="315"/>
        </w:trPr>
        <w:tc>
          <w:tcPr>
            <w:tcW w:w="1293" w:type="dxa"/>
            <w:tcBorders>
              <w:top w:val="nil"/>
              <w:left w:val="single" w:sz="4" w:space="0" w:color="auto"/>
              <w:bottom w:val="single" w:sz="4" w:space="0" w:color="auto"/>
              <w:right w:val="single" w:sz="4" w:space="0" w:color="auto"/>
            </w:tcBorders>
            <w:shd w:val="clear" w:color="auto" w:fill="auto"/>
            <w:noWrap/>
            <w:vAlign w:val="bottom"/>
            <w:hideMark/>
          </w:tcPr>
          <w:p w:rsidR="0065312B" w:rsidRPr="00F02B0C" w:rsidRDefault="0065312B" w:rsidP="00E333BA">
            <w:pPr>
              <w:jc w:val="right"/>
              <w:rPr>
                <w:color w:val="000000"/>
              </w:rPr>
            </w:pPr>
            <w:r w:rsidRPr="00F02B0C">
              <w:rPr>
                <w:color w:val="000000"/>
              </w:rPr>
              <w:t>222</w:t>
            </w:r>
          </w:p>
        </w:tc>
        <w:tc>
          <w:tcPr>
            <w:tcW w:w="1985" w:type="dxa"/>
            <w:tcBorders>
              <w:top w:val="nil"/>
              <w:left w:val="nil"/>
              <w:bottom w:val="single" w:sz="4" w:space="0" w:color="auto"/>
              <w:right w:val="single" w:sz="4" w:space="0" w:color="auto"/>
            </w:tcBorders>
            <w:shd w:val="clear" w:color="auto" w:fill="auto"/>
            <w:noWrap/>
            <w:vAlign w:val="bottom"/>
            <w:hideMark/>
          </w:tcPr>
          <w:p w:rsidR="0065312B" w:rsidRPr="00F02B0C" w:rsidRDefault="0065312B" w:rsidP="00E333BA">
            <w:pPr>
              <w:jc w:val="center"/>
            </w:pPr>
            <w:r w:rsidRPr="00F02B0C">
              <w:t>166,5</w:t>
            </w:r>
          </w:p>
        </w:tc>
        <w:tc>
          <w:tcPr>
            <w:tcW w:w="1984" w:type="dxa"/>
            <w:tcBorders>
              <w:top w:val="nil"/>
              <w:left w:val="nil"/>
              <w:bottom w:val="single" w:sz="4" w:space="0" w:color="auto"/>
              <w:right w:val="single" w:sz="4" w:space="0" w:color="auto"/>
            </w:tcBorders>
            <w:shd w:val="clear" w:color="auto" w:fill="auto"/>
            <w:noWrap/>
            <w:vAlign w:val="bottom"/>
            <w:hideMark/>
          </w:tcPr>
          <w:p w:rsidR="0065312B" w:rsidRPr="00F02B0C" w:rsidRDefault="0065312B" w:rsidP="00E333BA">
            <w:pPr>
              <w:jc w:val="center"/>
            </w:pPr>
            <w:r w:rsidRPr="00F02B0C">
              <w:t>160,2</w:t>
            </w:r>
          </w:p>
        </w:tc>
        <w:tc>
          <w:tcPr>
            <w:tcW w:w="2015" w:type="dxa"/>
            <w:tcBorders>
              <w:top w:val="nil"/>
              <w:left w:val="nil"/>
              <w:bottom w:val="single" w:sz="4" w:space="0" w:color="auto"/>
              <w:right w:val="single" w:sz="4" w:space="0" w:color="auto"/>
            </w:tcBorders>
            <w:shd w:val="clear" w:color="auto" w:fill="auto"/>
            <w:noWrap/>
            <w:vAlign w:val="bottom"/>
            <w:hideMark/>
          </w:tcPr>
          <w:p w:rsidR="0065312B" w:rsidRPr="00F02B0C" w:rsidRDefault="0065312B" w:rsidP="00E333BA">
            <w:pPr>
              <w:jc w:val="center"/>
            </w:pPr>
            <w:r w:rsidRPr="00F02B0C">
              <w:t>96,2</w:t>
            </w:r>
          </w:p>
        </w:tc>
        <w:tc>
          <w:tcPr>
            <w:tcW w:w="2126" w:type="dxa"/>
            <w:tcBorders>
              <w:top w:val="nil"/>
              <w:left w:val="nil"/>
              <w:bottom w:val="single" w:sz="4" w:space="0" w:color="auto"/>
              <w:right w:val="single" w:sz="4" w:space="0" w:color="auto"/>
            </w:tcBorders>
            <w:shd w:val="clear" w:color="auto" w:fill="auto"/>
            <w:noWrap/>
            <w:vAlign w:val="bottom"/>
            <w:hideMark/>
          </w:tcPr>
          <w:p w:rsidR="0065312B" w:rsidRPr="00F02B0C" w:rsidRDefault="0065312B" w:rsidP="00E333BA">
            <w:pPr>
              <w:jc w:val="center"/>
            </w:pPr>
            <w:r w:rsidRPr="00F02B0C">
              <w:t>6,3</w:t>
            </w:r>
          </w:p>
        </w:tc>
      </w:tr>
      <w:tr w:rsidR="0065312B" w:rsidRPr="005F7870" w:rsidTr="008C77AD">
        <w:trPr>
          <w:trHeight w:val="315"/>
        </w:trPr>
        <w:tc>
          <w:tcPr>
            <w:tcW w:w="1293" w:type="dxa"/>
            <w:tcBorders>
              <w:top w:val="nil"/>
              <w:left w:val="single" w:sz="4" w:space="0" w:color="auto"/>
              <w:bottom w:val="single" w:sz="4" w:space="0" w:color="auto"/>
              <w:right w:val="single" w:sz="4" w:space="0" w:color="auto"/>
            </w:tcBorders>
            <w:shd w:val="clear" w:color="auto" w:fill="auto"/>
            <w:noWrap/>
            <w:vAlign w:val="bottom"/>
            <w:hideMark/>
          </w:tcPr>
          <w:p w:rsidR="0065312B" w:rsidRPr="00F02B0C" w:rsidRDefault="0065312B" w:rsidP="00E333BA">
            <w:pPr>
              <w:jc w:val="right"/>
              <w:rPr>
                <w:color w:val="000000"/>
              </w:rPr>
            </w:pPr>
            <w:r w:rsidRPr="00F02B0C">
              <w:rPr>
                <w:color w:val="000000"/>
              </w:rPr>
              <w:t>226</w:t>
            </w:r>
          </w:p>
        </w:tc>
        <w:tc>
          <w:tcPr>
            <w:tcW w:w="1985" w:type="dxa"/>
            <w:tcBorders>
              <w:top w:val="nil"/>
              <w:left w:val="nil"/>
              <w:bottom w:val="single" w:sz="4" w:space="0" w:color="auto"/>
              <w:right w:val="single" w:sz="4" w:space="0" w:color="auto"/>
            </w:tcBorders>
            <w:shd w:val="clear" w:color="auto" w:fill="auto"/>
            <w:noWrap/>
            <w:vAlign w:val="bottom"/>
            <w:hideMark/>
          </w:tcPr>
          <w:p w:rsidR="0065312B" w:rsidRPr="00F02B0C" w:rsidRDefault="0065312B" w:rsidP="00E333BA">
            <w:pPr>
              <w:jc w:val="center"/>
            </w:pPr>
            <w:r w:rsidRPr="00F02B0C">
              <w:t>6,0</w:t>
            </w:r>
          </w:p>
        </w:tc>
        <w:tc>
          <w:tcPr>
            <w:tcW w:w="1984" w:type="dxa"/>
            <w:tcBorders>
              <w:top w:val="nil"/>
              <w:left w:val="nil"/>
              <w:bottom w:val="single" w:sz="4" w:space="0" w:color="auto"/>
              <w:right w:val="single" w:sz="4" w:space="0" w:color="auto"/>
            </w:tcBorders>
            <w:shd w:val="clear" w:color="000000" w:fill="FFFFFF"/>
            <w:noWrap/>
            <w:vAlign w:val="bottom"/>
            <w:hideMark/>
          </w:tcPr>
          <w:p w:rsidR="0065312B" w:rsidRPr="00F02B0C" w:rsidRDefault="0065312B" w:rsidP="00E333BA">
            <w:pPr>
              <w:jc w:val="center"/>
            </w:pPr>
            <w:r w:rsidRPr="00F02B0C">
              <w:t>3,3</w:t>
            </w:r>
          </w:p>
        </w:tc>
        <w:tc>
          <w:tcPr>
            <w:tcW w:w="2015" w:type="dxa"/>
            <w:tcBorders>
              <w:top w:val="nil"/>
              <w:left w:val="nil"/>
              <w:bottom w:val="single" w:sz="4" w:space="0" w:color="auto"/>
              <w:right w:val="single" w:sz="4" w:space="0" w:color="auto"/>
            </w:tcBorders>
            <w:shd w:val="clear" w:color="auto" w:fill="auto"/>
            <w:noWrap/>
            <w:vAlign w:val="bottom"/>
            <w:hideMark/>
          </w:tcPr>
          <w:p w:rsidR="0065312B" w:rsidRPr="00F02B0C" w:rsidRDefault="0065312B" w:rsidP="00E333BA">
            <w:pPr>
              <w:jc w:val="center"/>
            </w:pPr>
            <w:r w:rsidRPr="00F02B0C">
              <w:t>55,0</w:t>
            </w:r>
          </w:p>
        </w:tc>
        <w:tc>
          <w:tcPr>
            <w:tcW w:w="2126" w:type="dxa"/>
            <w:tcBorders>
              <w:top w:val="nil"/>
              <w:left w:val="nil"/>
              <w:bottom w:val="single" w:sz="4" w:space="0" w:color="auto"/>
              <w:right w:val="single" w:sz="4" w:space="0" w:color="auto"/>
            </w:tcBorders>
            <w:shd w:val="clear" w:color="auto" w:fill="auto"/>
            <w:noWrap/>
            <w:vAlign w:val="bottom"/>
            <w:hideMark/>
          </w:tcPr>
          <w:p w:rsidR="0065312B" w:rsidRPr="00F02B0C" w:rsidRDefault="0065312B" w:rsidP="00E333BA">
            <w:pPr>
              <w:jc w:val="center"/>
            </w:pPr>
            <w:r w:rsidRPr="00F02B0C">
              <w:t>2,7</w:t>
            </w:r>
          </w:p>
        </w:tc>
      </w:tr>
      <w:tr w:rsidR="0065312B" w:rsidRPr="005F7870" w:rsidTr="008C77AD">
        <w:trPr>
          <w:trHeight w:val="315"/>
        </w:trPr>
        <w:tc>
          <w:tcPr>
            <w:tcW w:w="1293" w:type="dxa"/>
            <w:tcBorders>
              <w:top w:val="nil"/>
              <w:left w:val="single" w:sz="4" w:space="0" w:color="auto"/>
              <w:bottom w:val="single" w:sz="4" w:space="0" w:color="auto"/>
              <w:right w:val="single" w:sz="4" w:space="0" w:color="auto"/>
            </w:tcBorders>
            <w:shd w:val="clear" w:color="auto" w:fill="auto"/>
            <w:noWrap/>
            <w:vAlign w:val="bottom"/>
            <w:hideMark/>
          </w:tcPr>
          <w:p w:rsidR="0065312B" w:rsidRPr="00F02B0C" w:rsidRDefault="0065312B" w:rsidP="00E333BA">
            <w:pPr>
              <w:jc w:val="right"/>
              <w:rPr>
                <w:color w:val="000000"/>
              </w:rPr>
            </w:pPr>
            <w:r w:rsidRPr="00F02B0C">
              <w:rPr>
                <w:color w:val="000000"/>
              </w:rPr>
              <w:t>290</w:t>
            </w:r>
          </w:p>
        </w:tc>
        <w:tc>
          <w:tcPr>
            <w:tcW w:w="1985" w:type="dxa"/>
            <w:tcBorders>
              <w:top w:val="nil"/>
              <w:left w:val="nil"/>
              <w:bottom w:val="single" w:sz="4" w:space="0" w:color="auto"/>
              <w:right w:val="single" w:sz="4" w:space="0" w:color="auto"/>
            </w:tcBorders>
            <w:shd w:val="clear" w:color="auto" w:fill="auto"/>
            <w:noWrap/>
            <w:vAlign w:val="bottom"/>
            <w:hideMark/>
          </w:tcPr>
          <w:p w:rsidR="0065312B" w:rsidRPr="00F02B0C" w:rsidRDefault="0065312B" w:rsidP="00E333BA">
            <w:pPr>
              <w:jc w:val="center"/>
            </w:pPr>
            <w:r w:rsidRPr="00F02B0C">
              <w:t>130,1</w:t>
            </w:r>
          </w:p>
        </w:tc>
        <w:tc>
          <w:tcPr>
            <w:tcW w:w="1984" w:type="dxa"/>
            <w:tcBorders>
              <w:top w:val="nil"/>
              <w:left w:val="nil"/>
              <w:bottom w:val="single" w:sz="4" w:space="0" w:color="auto"/>
              <w:right w:val="single" w:sz="4" w:space="0" w:color="auto"/>
            </w:tcBorders>
            <w:shd w:val="clear" w:color="auto" w:fill="auto"/>
            <w:noWrap/>
            <w:vAlign w:val="bottom"/>
            <w:hideMark/>
          </w:tcPr>
          <w:p w:rsidR="0065312B" w:rsidRPr="00F02B0C" w:rsidRDefault="0065312B" w:rsidP="00E333BA">
            <w:pPr>
              <w:jc w:val="center"/>
            </w:pPr>
            <w:r w:rsidRPr="00F02B0C">
              <w:t>68,0</w:t>
            </w:r>
          </w:p>
        </w:tc>
        <w:tc>
          <w:tcPr>
            <w:tcW w:w="2015" w:type="dxa"/>
            <w:tcBorders>
              <w:top w:val="nil"/>
              <w:left w:val="nil"/>
              <w:bottom w:val="single" w:sz="4" w:space="0" w:color="auto"/>
              <w:right w:val="single" w:sz="4" w:space="0" w:color="auto"/>
            </w:tcBorders>
            <w:shd w:val="clear" w:color="auto" w:fill="auto"/>
            <w:noWrap/>
            <w:vAlign w:val="bottom"/>
            <w:hideMark/>
          </w:tcPr>
          <w:p w:rsidR="0065312B" w:rsidRPr="00F02B0C" w:rsidRDefault="0065312B" w:rsidP="00E333BA">
            <w:pPr>
              <w:jc w:val="center"/>
            </w:pPr>
            <w:r>
              <w:t>52,3</w:t>
            </w:r>
          </w:p>
        </w:tc>
        <w:tc>
          <w:tcPr>
            <w:tcW w:w="2126" w:type="dxa"/>
            <w:tcBorders>
              <w:top w:val="nil"/>
              <w:left w:val="nil"/>
              <w:bottom w:val="single" w:sz="4" w:space="0" w:color="auto"/>
              <w:right w:val="single" w:sz="4" w:space="0" w:color="auto"/>
            </w:tcBorders>
            <w:shd w:val="clear" w:color="auto" w:fill="auto"/>
            <w:noWrap/>
            <w:vAlign w:val="bottom"/>
            <w:hideMark/>
          </w:tcPr>
          <w:p w:rsidR="0065312B" w:rsidRPr="00F02B0C" w:rsidRDefault="0065312B" w:rsidP="00E333BA">
            <w:pPr>
              <w:jc w:val="center"/>
            </w:pPr>
            <w:r w:rsidRPr="00F02B0C">
              <w:t>62,1</w:t>
            </w:r>
          </w:p>
        </w:tc>
      </w:tr>
      <w:tr w:rsidR="0065312B" w:rsidRPr="005F7870" w:rsidTr="008C77AD">
        <w:trPr>
          <w:trHeight w:val="315"/>
        </w:trPr>
        <w:tc>
          <w:tcPr>
            <w:tcW w:w="1293" w:type="dxa"/>
            <w:tcBorders>
              <w:top w:val="nil"/>
              <w:left w:val="single" w:sz="4" w:space="0" w:color="auto"/>
              <w:bottom w:val="single" w:sz="4" w:space="0" w:color="auto"/>
              <w:right w:val="single" w:sz="4" w:space="0" w:color="auto"/>
            </w:tcBorders>
            <w:shd w:val="clear" w:color="auto" w:fill="auto"/>
            <w:noWrap/>
            <w:vAlign w:val="bottom"/>
            <w:hideMark/>
          </w:tcPr>
          <w:p w:rsidR="0065312B" w:rsidRPr="00F02B0C" w:rsidRDefault="0065312B" w:rsidP="00E333BA">
            <w:pPr>
              <w:jc w:val="right"/>
              <w:rPr>
                <w:color w:val="000000"/>
              </w:rPr>
            </w:pPr>
            <w:r w:rsidRPr="00F02B0C">
              <w:rPr>
                <w:color w:val="000000"/>
              </w:rPr>
              <w:t>340</w:t>
            </w:r>
          </w:p>
        </w:tc>
        <w:tc>
          <w:tcPr>
            <w:tcW w:w="1985" w:type="dxa"/>
            <w:tcBorders>
              <w:top w:val="nil"/>
              <w:left w:val="nil"/>
              <w:bottom w:val="single" w:sz="4" w:space="0" w:color="auto"/>
              <w:right w:val="single" w:sz="4" w:space="0" w:color="auto"/>
            </w:tcBorders>
            <w:shd w:val="clear" w:color="auto" w:fill="auto"/>
            <w:noWrap/>
            <w:vAlign w:val="bottom"/>
            <w:hideMark/>
          </w:tcPr>
          <w:p w:rsidR="0065312B" w:rsidRPr="00F02B0C" w:rsidRDefault="0065312B" w:rsidP="00E333BA">
            <w:pPr>
              <w:jc w:val="center"/>
            </w:pPr>
            <w:r w:rsidRPr="00F02B0C">
              <w:t>6,5</w:t>
            </w:r>
          </w:p>
        </w:tc>
        <w:tc>
          <w:tcPr>
            <w:tcW w:w="1984" w:type="dxa"/>
            <w:tcBorders>
              <w:top w:val="nil"/>
              <w:left w:val="nil"/>
              <w:bottom w:val="single" w:sz="4" w:space="0" w:color="auto"/>
              <w:right w:val="single" w:sz="4" w:space="0" w:color="auto"/>
            </w:tcBorders>
            <w:shd w:val="clear" w:color="auto" w:fill="auto"/>
            <w:noWrap/>
            <w:vAlign w:val="bottom"/>
            <w:hideMark/>
          </w:tcPr>
          <w:p w:rsidR="0065312B" w:rsidRPr="00F02B0C" w:rsidRDefault="0065312B" w:rsidP="00E333BA">
            <w:pPr>
              <w:jc w:val="center"/>
            </w:pPr>
            <w:r w:rsidRPr="00F02B0C">
              <w:t>5,9</w:t>
            </w:r>
          </w:p>
        </w:tc>
        <w:tc>
          <w:tcPr>
            <w:tcW w:w="2015" w:type="dxa"/>
            <w:tcBorders>
              <w:top w:val="nil"/>
              <w:left w:val="nil"/>
              <w:bottom w:val="single" w:sz="4" w:space="0" w:color="auto"/>
              <w:right w:val="single" w:sz="4" w:space="0" w:color="auto"/>
            </w:tcBorders>
            <w:shd w:val="clear" w:color="auto" w:fill="auto"/>
            <w:noWrap/>
            <w:vAlign w:val="bottom"/>
            <w:hideMark/>
          </w:tcPr>
          <w:p w:rsidR="0065312B" w:rsidRPr="00F02B0C" w:rsidRDefault="0065312B" w:rsidP="00E333BA">
            <w:pPr>
              <w:jc w:val="center"/>
            </w:pPr>
            <w:r w:rsidRPr="00F02B0C">
              <w:t>90,8</w:t>
            </w:r>
          </w:p>
        </w:tc>
        <w:tc>
          <w:tcPr>
            <w:tcW w:w="2126" w:type="dxa"/>
            <w:tcBorders>
              <w:top w:val="nil"/>
              <w:left w:val="nil"/>
              <w:bottom w:val="single" w:sz="4" w:space="0" w:color="auto"/>
              <w:right w:val="single" w:sz="4" w:space="0" w:color="auto"/>
            </w:tcBorders>
            <w:shd w:val="clear" w:color="auto" w:fill="auto"/>
            <w:noWrap/>
            <w:vAlign w:val="bottom"/>
            <w:hideMark/>
          </w:tcPr>
          <w:p w:rsidR="0065312B" w:rsidRPr="00F02B0C" w:rsidRDefault="0065312B" w:rsidP="00E333BA">
            <w:pPr>
              <w:jc w:val="center"/>
            </w:pPr>
            <w:r w:rsidRPr="00F02B0C">
              <w:t>0,6</w:t>
            </w:r>
          </w:p>
        </w:tc>
      </w:tr>
      <w:tr w:rsidR="0065312B" w:rsidRPr="005F7870" w:rsidTr="008C77AD">
        <w:trPr>
          <w:trHeight w:val="315"/>
        </w:trPr>
        <w:tc>
          <w:tcPr>
            <w:tcW w:w="1293" w:type="dxa"/>
            <w:tcBorders>
              <w:top w:val="nil"/>
              <w:left w:val="single" w:sz="4" w:space="0" w:color="auto"/>
              <w:bottom w:val="single" w:sz="4" w:space="0" w:color="auto"/>
              <w:right w:val="single" w:sz="4" w:space="0" w:color="auto"/>
            </w:tcBorders>
            <w:shd w:val="clear" w:color="auto" w:fill="auto"/>
            <w:noWrap/>
            <w:vAlign w:val="bottom"/>
            <w:hideMark/>
          </w:tcPr>
          <w:p w:rsidR="0065312B" w:rsidRPr="00F02B0C" w:rsidRDefault="0065312B" w:rsidP="00E333BA">
            <w:pPr>
              <w:rPr>
                <w:color w:val="000000"/>
              </w:rPr>
            </w:pPr>
            <w:r w:rsidRPr="00F02B0C">
              <w:rPr>
                <w:color w:val="000000"/>
              </w:rPr>
              <w:lastRenderedPageBreak/>
              <w:t>Итого</w:t>
            </w:r>
          </w:p>
        </w:tc>
        <w:tc>
          <w:tcPr>
            <w:tcW w:w="1985" w:type="dxa"/>
            <w:tcBorders>
              <w:top w:val="nil"/>
              <w:left w:val="nil"/>
              <w:bottom w:val="single" w:sz="4" w:space="0" w:color="auto"/>
              <w:right w:val="single" w:sz="4" w:space="0" w:color="auto"/>
            </w:tcBorders>
            <w:shd w:val="clear" w:color="auto" w:fill="auto"/>
            <w:noWrap/>
            <w:vAlign w:val="bottom"/>
            <w:hideMark/>
          </w:tcPr>
          <w:p w:rsidR="0065312B" w:rsidRPr="00F02B0C" w:rsidRDefault="0065312B" w:rsidP="00E333BA">
            <w:pPr>
              <w:jc w:val="center"/>
            </w:pPr>
            <w:r w:rsidRPr="00F02B0C">
              <w:t>309,5</w:t>
            </w:r>
          </w:p>
        </w:tc>
        <w:tc>
          <w:tcPr>
            <w:tcW w:w="1984" w:type="dxa"/>
            <w:tcBorders>
              <w:top w:val="nil"/>
              <w:left w:val="nil"/>
              <w:bottom w:val="single" w:sz="4" w:space="0" w:color="auto"/>
              <w:right w:val="single" w:sz="4" w:space="0" w:color="auto"/>
            </w:tcBorders>
            <w:shd w:val="clear" w:color="auto" w:fill="auto"/>
            <w:noWrap/>
            <w:vAlign w:val="bottom"/>
            <w:hideMark/>
          </w:tcPr>
          <w:p w:rsidR="0065312B" w:rsidRPr="00F02B0C" w:rsidRDefault="0065312B" w:rsidP="00E333BA">
            <w:pPr>
              <w:jc w:val="center"/>
            </w:pPr>
            <w:r w:rsidRPr="00F02B0C">
              <w:t>237,8</w:t>
            </w:r>
          </w:p>
        </w:tc>
        <w:tc>
          <w:tcPr>
            <w:tcW w:w="2015" w:type="dxa"/>
            <w:tcBorders>
              <w:top w:val="nil"/>
              <w:left w:val="nil"/>
              <w:bottom w:val="single" w:sz="4" w:space="0" w:color="auto"/>
              <w:right w:val="single" w:sz="4" w:space="0" w:color="auto"/>
            </w:tcBorders>
            <w:shd w:val="clear" w:color="auto" w:fill="auto"/>
            <w:noWrap/>
            <w:vAlign w:val="bottom"/>
            <w:hideMark/>
          </w:tcPr>
          <w:p w:rsidR="0065312B" w:rsidRPr="00F02B0C" w:rsidRDefault="0065312B" w:rsidP="00E333BA">
            <w:pPr>
              <w:jc w:val="center"/>
            </w:pPr>
            <w:r w:rsidRPr="00F02B0C">
              <w:t>76,8</w:t>
            </w:r>
          </w:p>
        </w:tc>
        <w:tc>
          <w:tcPr>
            <w:tcW w:w="2126" w:type="dxa"/>
            <w:tcBorders>
              <w:top w:val="nil"/>
              <w:left w:val="nil"/>
              <w:bottom w:val="single" w:sz="4" w:space="0" w:color="auto"/>
              <w:right w:val="single" w:sz="4" w:space="0" w:color="auto"/>
            </w:tcBorders>
            <w:shd w:val="clear" w:color="auto" w:fill="auto"/>
            <w:noWrap/>
            <w:vAlign w:val="bottom"/>
            <w:hideMark/>
          </w:tcPr>
          <w:p w:rsidR="0065312B" w:rsidRPr="00F02B0C" w:rsidRDefault="0065312B" w:rsidP="00E333BA">
            <w:pPr>
              <w:jc w:val="center"/>
            </w:pPr>
            <w:r w:rsidRPr="00F02B0C">
              <w:t>71,7</w:t>
            </w:r>
          </w:p>
        </w:tc>
      </w:tr>
    </w:tbl>
    <w:p w:rsidR="0065312B" w:rsidRDefault="0065312B" w:rsidP="00E333BA">
      <w:pPr>
        <w:ind w:firstLine="567"/>
        <w:jc w:val="both"/>
      </w:pPr>
    </w:p>
    <w:p w:rsidR="0065312B" w:rsidRPr="004977A9" w:rsidRDefault="0065312B" w:rsidP="00E333BA">
      <w:pPr>
        <w:ind w:firstLine="567"/>
        <w:jc w:val="both"/>
      </w:pPr>
      <w:r w:rsidRPr="004977A9">
        <w:t xml:space="preserve">Утвержденные показатели бюджетных смет управления образования на 2014 год также соответствуют доведенным </w:t>
      </w:r>
      <w:r w:rsidRPr="00FE0831">
        <w:t xml:space="preserve">до Управления </w:t>
      </w:r>
      <w:r w:rsidRPr="004977A9">
        <w:t>лимитам бюджетных обязательств на принятие и (или) исполнение бюджетных обязательств по обеспечению выполнения функций казенных учреждений, что соответствует п. 2 ст. 221 Бюджетного кодекса РФ.</w:t>
      </w:r>
    </w:p>
    <w:p w:rsidR="0065312B" w:rsidRDefault="0065312B" w:rsidP="00E333BA">
      <w:pPr>
        <w:ind w:firstLine="567"/>
        <w:jc w:val="both"/>
      </w:pPr>
      <w:r w:rsidRPr="004977A9">
        <w:t xml:space="preserve">На 2014 год </w:t>
      </w:r>
      <w:r>
        <w:t xml:space="preserve">на финансирование расходов по содержанию </w:t>
      </w:r>
      <w:r w:rsidRPr="004977A9">
        <w:t>Управления было запланировано бюджетных ассигнований в общей сумме</w:t>
      </w:r>
      <w:r w:rsidRPr="004977A9">
        <w:rPr>
          <w:color w:val="FF0000"/>
        </w:rPr>
        <w:t xml:space="preserve"> </w:t>
      </w:r>
      <w:r w:rsidRPr="00443BBC">
        <w:t>26318,4</w:t>
      </w:r>
      <w:r w:rsidRPr="004977A9">
        <w:t xml:space="preserve"> тыс.руб., в том числе на содержание аппарата </w:t>
      </w:r>
      <w:r>
        <w:t>У</w:t>
      </w:r>
      <w:r w:rsidRPr="004977A9">
        <w:t xml:space="preserve">правления  </w:t>
      </w:r>
      <w:r>
        <w:t>5214,0</w:t>
      </w:r>
      <w:r w:rsidRPr="004977A9">
        <w:t xml:space="preserve"> тыс.руб.</w:t>
      </w:r>
    </w:p>
    <w:p w:rsidR="0065312B" w:rsidRDefault="0065312B" w:rsidP="00E333BA">
      <w:pPr>
        <w:ind w:firstLine="567"/>
        <w:jc w:val="both"/>
        <w:rPr>
          <w:rFonts w:eastAsia="FreeSans"/>
        </w:rPr>
      </w:pPr>
      <w:r>
        <w:t xml:space="preserve">Исполнение по финансированию расходов на содержание Управления  в 2014 году составило  26133,9 тыс.руб. </w:t>
      </w:r>
    </w:p>
    <w:p w:rsidR="0065312B" w:rsidRDefault="0065312B" w:rsidP="00E333BA">
      <w:pPr>
        <w:jc w:val="both"/>
        <w:rPr>
          <w:rFonts w:eastAsia="FreeSans"/>
        </w:rPr>
      </w:pPr>
      <w:r>
        <w:rPr>
          <w:rFonts w:eastAsia="FreeSans"/>
        </w:rPr>
        <w:t>Денежные средства были направлены:</w:t>
      </w:r>
    </w:p>
    <w:p w:rsidR="0065312B" w:rsidRDefault="0065312B" w:rsidP="00E333BA">
      <w:pPr>
        <w:jc w:val="both"/>
        <w:rPr>
          <w:rFonts w:eastAsia="FreeSans"/>
        </w:rPr>
      </w:pPr>
      <w:r>
        <w:rPr>
          <w:rFonts w:eastAsia="FreeSans"/>
        </w:rPr>
        <w:t>- на выплату заработной платы и начислений на нее в сумме 23191,4 тыс.руб.;</w:t>
      </w:r>
    </w:p>
    <w:p w:rsidR="0065312B" w:rsidRDefault="0065312B" w:rsidP="00E333BA">
      <w:pPr>
        <w:jc w:val="both"/>
      </w:pPr>
      <w:r>
        <w:rPr>
          <w:rFonts w:eastAsia="FreeSans"/>
        </w:rPr>
        <w:t xml:space="preserve">- на выплату </w:t>
      </w:r>
      <w:r w:rsidRPr="00623582">
        <w:t>компенсации расходов на оплату стоимости проезда и провоза багажа к месту использования отпуска и обратно для лиц, работающих в организациях, финансируемых из районного бюджета, расположенных в районах Крайнего Севера и приравненных к ним местностям, и членов их семей</w:t>
      </w:r>
      <w:r>
        <w:t xml:space="preserve"> и </w:t>
      </w:r>
      <w:r>
        <w:rPr>
          <w:rFonts w:eastAsia="FreeSans"/>
        </w:rPr>
        <w:t>в</w:t>
      </w:r>
      <w:r w:rsidRPr="00DA0A19">
        <w:rPr>
          <w:rFonts w:eastAsia="FreeSans"/>
        </w:rPr>
        <w:t>ыплат</w:t>
      </w:r>
      <w:r>
        <w:rPr>
          <w:rFonts w:eastAsia="FreeSans"/>
        </w:rPr>
        <w:t>у</w:t>
      </w:r>
      <w:r w:rsidRPr="00DA0A19">
        <w:rPr>
          <w:rFonts w:eastAsia="FreeSans"/>
        </w:rPr>
        <w:t xml:space="preserve"> суточных при направлении в командировку</w:t>
      </w:r>
      <w:r>
        <w:t xml:space="preserve"> (КОСГУ 212) в сумме 205,8 тыс.руб.;</w:t>
      </w:r>
    </w:p>
    <w:p w:rsidR="0065312B" w:rsidRDefault="0065312B" w:rsidP="00E333BA">
      <w:pPr>
        <w:jc w:val="both"/>
      </w:pPr>
      <w:r>
        <w:t xml:space="preserve">- на оплату услуг связи (КОСГУ 221) в сумме 369,2 тыс.руб. </w:t>
      </w:r>
      <w:r w:rsidRPr="00242295">
        <w:t>(пересылка почтовых отправлений, приобретение почтовых марок и маркированных конвертов, плата за предоставление доступа и использование линий связи, передачу данных по каналам связи, плата за предоставление детализированных счетов на оплату</w:t>
      </w:r>
      <w:r>
        <w:t xml:space="preserve"> </w:t>
      </w:r>
      <w:r w:rsidRPr="00242295">
        <w:t>услуг связи, предусмотренное</w:t>
      </w:r>
      <w:r>
        <w:t xml:space="preserve"> </w:t>
      </w:r>
      <w:r w:rsidRPr="00242295">
        <w:t>договором на оказание услуг связи</w:t>
      </w:r>
      <w:r>
        <w:t>;</w:t>
      </w:r>
    </w:p>
    <w:p w:rsidR="0065312B" w:rsidRDefault="0065312B" w:rsidP="00E333BA">
      <w:pPr>
        <w:jc w:val="both"/>
      </w:pPr>
      <w:r>
        <w:t>- на оплату коммунальных услуг (КОСГУ 223) в сумме 1472,2 тыс.руб.;</w:t>
      </w:r>
    </w:p>
    <w:p w:rsidR="0065312B" w:rsidRDefault="0065312B" w:rsidP="00E333BA">
      <w:pPr>
        <w:jc w:val="both"/>
        <w:rPr>
          <w:rFonts w:eastAsia="FreeSans"/>
        </w:rPr>
      </w:pPr>
      <w:r>
        <w:t xml:space="preserve">- на оплату прочих расходов (КОСГУ 290)  в сумме  10,4 тыс.руб. (госпошлина, транспортный налог, пени, штрафы); </w:t>
      </w:r>
    </w:p>
    <w:p w:rsidR="0065312B" w:rsidRPr="00953239" w:rsidRDefault="0065312B" w:rsidP="00E333BA">
      <w:pPr>
        <w:pStyle w:val="afe"/>
        <w:jc w:val="both"/>
        <w:rPr>
          <w:rFonts w:ascii="Times New Roman" w:eastAsia="FreeSans" w:hAnsi="Times New Roman" w:cs="Times New Roman"/>
        </w:rPr>
      </w:pPr>
      <w:r>
        <w:rPr>
          <w:rFonts w:ascii="Times New Roman" w:eastAsia="FreeSans" w:hAnsi="Times New Roman" w:cs="Times New Roman"/>
        </w:rPr>
        <w:t xml:space="preserve">- </w:t>
      </w:r>
      <w:r w:rsidRPr="00953239">
        <w:rPr>
          <w:rFonts w:ascii="Times New Roman" w:eastAsia="FreeSans" w:hAnsi="Times New Roman" w:cs="Times New Roman"/>
        </w:rPr>
        <w:t xml:space="preserve">на </w:t>
      </w:r>
      <w:r w:rsidRPr="00953239">
        <w:rPr>
          <w:rFonts w:ascii="Times New Roman" w:hAnsi="Times New Roman" w:cs="Times New Roman"/>
        </w:rPr>
        <w:t>увеличение стоимости материальных запасов</w:t>
      </w:r>
      <w:r w:rsidRPr="00953239">
        <w:rPr>
          <w:rFonts w:ascii="Times New Roman" w:eastAsia="FreeSans" w:hAnsi="Times New Roman" w:cs="Times New Roman"/>
        </w:rPr>
        <w:t xml:space="preserve"> (КОСГУ 340) в сумме </w:t>
      </w:r>
      <w:r>
        <w:rPr>
          <w:rFonts w:ascii="Times New Roman" w:eastAsia="FreeSans" w:hAnsi="Times New Roman" w:cs="Times New Roman"/>
        </w:rPr>
        <w:t>468,5</w:t>
      </w:r>
      <w:r w:rsidRPr="00953239">
        <w:rPr>
          <w:rFonts w:ascii="Times New Roman" w:eastAsia="FreeSans" w:hAnsi="Times New Roman" w:cs="Times New Roman"/>
        </w:rPr>
        <w:t xml:space="preserve"> тыс.руб., в т.ч. на приобретение канцелярских и хозяйственных товаров  </w:t>
      </w:r>
      <w:r>
        <w:rPr>
          <w:rFonts w:ascii="Times New Roman" w:eastAsia="FreeSans" w:hAnsi="Times New Roman" w:cs="Times New Roman"/>
        </w:rPr>
        <w:t>146,6</w:t>
      </w:r>
      <w:r w:rsidRPr="00953239">
        <w:rPr>
          <w:rFonts w:ascii="Times New Roman" w:eastAsia="FreeSans" w:hAnsi="Times New Roman" w:cs="Times New Roman"/>
        </w:rPr>
        <w:t xml:space="preserve"> тыс.руб., расходных материалов к оргтехнике </w:t>
      </w:r>
      <w:r>
        <w:rPr>
          <w:rFonts w:ascii="Times New Roman" w:eastAsia="FreeSans" w:hAnsi="Times New Roman" w:cs="Times New Roman"/>
        </w:rPr>
        <w:t>89,2</w:t>
      </w:r>
      <w:r w:rsidRPr="00953239">
        <w:rPr>
          <w:rFonts w:ascii="Times New Roman" w:eastAsia="FreeSans" w:hAnsi="Times New Roman" w:cs="Times New Roman"/>
        </w:rPr>
        <w:t xml:space="preserve"> тыс.руб., запасные части к автомобилям </w:t>
      </w:r>
      <w:r>
        <w:rPr>
          <w:rFonts w:ascii="Times New Roman" w:eastAsia="FreeSans" w:hAnsi="Times New Roman" w:cs="Times New Roman"/>
        </w:rPr>
        <w:t>58,4</w:t>
      </w:r>
      <w:r w:rsidRPr="00953239">
        <w:rPr>
          <w:rFonts w:ascii="Times New Roman" w:eastAsia="FreeSans" w:hAnsi="Times New Roman" w:cs="Times New Roman"/>
        </w:rPr>
        <w:t xml:space="preserve"> тыс.руб., ГСМ </w:t>
      </w:r>
      <w:r>
        <w:rPr>
          <w:rFonts w:ascii="Times New Roman" w:eastAsia="FreeSans" w:hAnsi="Times New Roman" w:cs="Times New Roman"/>
        </w:rPr>
        <w:t>126,0</w:t>
      </w:r>
      <w:r w:rsidRPr="00953239">
        <w:rPr>
          <w:rFonts w:ascii="Times New Roman" w:eastAsia="FreeSans" w:hAnsi="Times New Roman" w:cs="Times New Roman"/>
        </w:rPr>
        <w:t xml:space="preserve"> тыс.руб.;</w:t>
      </w:r>
    </w:p>
    <w:p w:rsidR="0065312B" w:rsidRPr="00953239" w:rsidRDefault="0065312B" w:rsidP="00E333BA">
      <w:pPr>
        <w:pStyle w:val="afe"/>
        <w:jc w:val="both"/>
        <w:rPr>
          <w:rFonts w:ascii="Times New Roman" w:eastAsia="FreeSans" w:hAnsi="Times New Roman" w:cs="Times New Roman"/>
        </w:rPr>
      </w:pPr>
      <w:r w:rsidRPr="00953239">
        <w:rPr>
          <w:rFonts w:ascii="Times New Roman" w:eastAsia="FreeSans" w:hAnsi="Times New Roman" w:cs="Times New Roman"/>
        </w:rPr>
        <w:t xml:space="preserve">- на  </w:t>
      </w:r>
      <w:r>
        <w:rPr>
          <w:rFonts w:ascii="Times New Roman" w:eastAsia="FreeSans" w:hAnsi="Times New Roman" w:cs="Times New Roman"/>
        </w:rPr>
        <w:t>у</w:t>
      </w:r>
      <w:r w:rsidRPr="00953239">
        <w:rPr>
          <w:rFonts w:ascii="Times New Roman" w:hAnsi="Times New Roman" w:cs="Times New Roman"/>
        </w:rPr>
        <w:t>величение стоимости основных средств</w:t>
      </w:r>
      <w:r>
        <w:rPr>
          <w:rFonts w:ascii="Times New Roman" w:hAnsi="Times New Roman" w:cs="Times New Roman"/>
        </w:rPr>
        <w:t xml:space="preserve"> (КОСГУ </w:t>
      </w:r>
      <w:r w:rsidRPr="00953239">
        <w:rPr>
          <w:rFonts w:ascii="Times New Roman" w:eastAsia="FreeSans" w:hAnsi="Times New Roman" w:cs="Times New Roman"/>
        </w:rPr>
        <w:t>310</w:t>
      </w:r>
      <w:r>
        <w:rPr>
          <w:rFonts w:ascii="Times New Roman" w:eastAsia="FreeSans" w:hAnsi="Times New Roman" w:cs="Times New Roman"/>
        </w:rPr>
        <w:t xml:space="preserve">) </w:t>
      </w:r>
      <w:r w:rsidRPr="00953239">
        <w:rPr>
          <w:rFonts w:ascii="Times New Roman" w:eastAsia="FreeSans" w:hAnsi="Times New Roman" w:cs="Times New Roman"/>
        </w:rPr>
        <w:t xml:space="preserve">в сумме </w:t>
      </w:r>
      <w:r>
        <w:rPr>
          <w:rFonts w:ascii="Times New Roman" w:eastAsia="FreeSans" w:hAnsi="Times New Roman" w:cs="Times New Roman"/>
        </w:rPr>
        <w:t>7,7</w:t>
      </w:r>
      <w:r w:rsidRPr="00953239">
        <w:rPr>
          <w:rFonts w:ascii="Times New Roman" w:eastAsia="FreeSans" w:hAnsi="Times New Roman" w:cs="Times New Roman"/>
        </w:rPr>
        <w:t xml:space="preserve"> тыс.руб.</w:t>
      </w:r>
      <w:r>
        <w:rPr>
          <w:rFonts w:ascii="Times New Roman" w:eastAsia="FreeSans" w:hAnsi="Times New Roman" w:cs="Times New Roman"/>
        </w:rPr>
        <w:t xml:space="preserve"> (о</w:t>
      </w:r>
      <w:r w:rsidRPr="00953239">
        <w:rPr>
          <w:rFonts w:ascii="Times New Roman" w:eastAsia="FreeSans" w:hAnsi="Times New Roman" w:cs="Times New Roman"/>
        </w:rPr>
        <w:t>ргтехник</w:t>
      </w:r>
      <w:r>
        <w:rPr>
          <w:rFonts w:ascii="Times New Roman" w:eastAsia="FreeSans" w:hAnsi="Times New Roman" w:cs="Times New Roman"/>
        </w:rPr>
        <w:t>а)</w:t>
      </w:r>
      <w:r w:rsidRPr="00953239">
        <w:rPr>
          <w:rFonts w:ascii="Times New Roman" w:eastAsia="FreeSans" w:hAnsi="Times New Roman" w:cs="Times New Roman"/>
        </w:rPr>
        <w:t>;</w:t>
      </w:r>
    </w:p>
    <w:p w:rsidR="0065312B" w:rsidRPr="00953239" w:rsidRDefault="0065312B" w:rsidP="00E333BA">
      <w:pPr>
        <w:pStyle w:val="afe"/>
        <w:jc w:val="both"/>
        <w:rPr>
          <w:rFonts w:ascii="Times New Roman" w:eastAsia="FreeSans" w:hAnsi="Times New Roman" w:cs="Times New Roman"/>
        </w:rPr>
      </w:pPr>
      <w:r w:rsidRPr="00953239">
        <w:rPr>
          <w:rFonts w:ascii="Times New Roman" w:eastAsia="FreeSans" w:hAnsi="Times New Roman" w:cs="Times New Roman"/>
        </w:rPr>
        <w:t xml:space="preserve">- на </w:t>
      </w:r>
      <w:r>
        <w:rPr>
          <w:rFonts w:ascii="Times New Roman" w:hAnsi="Times New Roman" w:cs="Times New Roman"/>
        </w:rPr>
        <w:t>п</w:t>
      </w:r>
      <w:r w:rsidRPr="00953239">
        <w:rPr>
          <w:rFonts w:ascii="Times New Roman" w:hAnsi="Times New Roman" w:cs="Times New Roman"/>
        </w:rPr>
        <w:t>рочие работы, услуги</w:t>
      </w:r>
      <w:r>
        <w:rPr>
          <w:rFonts w:ascii="Times New Roman" w:hAnsi="Times New Roman" w:cs="Times New Roman"/>
        </w:rPr>
        <w:t xml:space="preserve"> (КОСГУ </w:t>
      </w:r>
      <w:r w:rsidRPr="00953239">
        <w:rPr>
          <w:rFonts w:ascii="Times New Roman" w:eastAsia="FreeSans" w:hAnsi="Times New Roman" w:cs="Times New Roman"/>
        </w:rPr>
        <w:t>226</w:t>
      </w:r>
      <w:r>
        <w:rPr>
          <w:rFonts w:ascii="Times New Roman" w:eastAsia="FreeSans" w:hAnsi="Times New Roman" w:cs="Times New Roman"/>
        </w:rPr>
        <w:t xml:space="preserve">) </w:t>
      </w:r>
      <w:r w:rsidRPr="00953239">
        <w:rPr>
          <w:rFonts w:ascii="Times New Roman" w:eastAsia="FreeSans" w:hAnsi="Times New Roman" w:cs="Times New Roman"/>
        </w:rPr>
        <w:t xml:space="preserve">в сумме </w:t>
      </w:r>
      <w:r>
        <w:rPr>
          <w:rFonts w:ascii="Times New Roman" w:eastAsia="FreeSans" w:hAnsi="Times New Roman" w:cs="Times New Roman"/>
        </w:rPr>
        <w:t>238,6</w:t>
      </w:r>
      <w:r w:rsidRPr="00953239">
        <w:rPr>
          <w:rFonts w:ascii="Times New Roman" w:eastAsia="FreeSans" w:hAnsi="Times New Roman" w:cs="Times New Roman"/>
        </w:rPr>
        <w:t xml:space="preserve"> тыс.руб., в т.ч. </w:t>
      </w:r>
      <w:r>
        <w:rPr>
          <w:rFonts w:ascii="Times New Roman" w:eastAsia="FreeSans" w:hAnsi="Times New Roman" w:cs="Times New Roman"/>
        </w:rPr>
        <w:t>на</w:t>
      </w:r>
      <w:r w:rsidRPr="00953239">
        <w:rPr>
          <w:rFonts w:ascii="Times New Roman" w:eastAsia="FreeSans" w:hAnsi="Times New Roman" w:cs="Times New Roman"/>
        </w:rPr>
        <w:t xml:space="preserve"> </w:t>
      </w:r>
      <w:r>
        <w:rPr>
          <w:rFonts w:ascii="Times New Roman" w:eastAsia="FreeSans" w:hAnsi="Times New Roman" w:cs="Times New Roman"/>
        </w:rPr>
        <w:t>оплату</w:t>
      </w:r>
      <w:r w:rsidRPr="00953239">
        <w:rPr>
          <w:rFonts w:ascii="Times New Roman" w:eastAsia="FreeSans" w:hAnsi="Times New Roman" w:cs="Times New Roman"/>
        </w:rPr>
        <w:t xml:space="preserve"> найма жилья </w:t>
      </w:r>
      <w:r>
        <w:rPr>
          <w:rFonts w:ascii="Times New Roman" w:eastAsia="FreeSans" w:hAnsi="Times New Roman" w:cs="Times New Roman"/>
        </w:rPr>
        <w:t xml:space="preserve">при направлении </w:t>
      </w:r>
      <w:r w:rsidRPr="00953239">
        <w:rPr>
          <w:rFonts w:ascii="Times New Roman" w:eastAsia="FreeSans" w:hAnsi="Times New Roman" w:cs="Times New Roman"/>
        </w:rPr>
        <w:t>в командировк</w:t>
      </w:r>
      <w:r>
        <w:rPr>
          <w:rFonts w:ascii="Times New Roman" w:eastAsia="FreeSans" w:hAnsi="Times New Roman" w:cs="Times New Roman"/>
        </w:rPr>
        <w:t>и</w:t>
      </w:r>
      <w:r w:rsidRPr="00953239">
        <w:rPr>
          <w:rFonts w:ascii="Times New Roman" w:eastAsia="FreeSans" w:hAnsi="Times New Roman" w:cs="Times New Roman"/>
        </w:rPr>
        <w:t xml:space="preserve"> </w:t>
      </w:r>
      <w:r>
        <w:rPr>
          <w:rFonts w:ascii="Times New Roman" w:eastAsia="FreeSans" w:hAnsi="Times New Roman" w:cs="Times New Roman"/>
        </w:rPr>
        <w:t>32,5</w:t>
      </w:r>
      <w:r w:rsidRPr="00953239">
        <w:rPr>
          <w:rFonts w:ascii="Times New Roman" w:eastAsia="FreeSans" w:hAnsi="Times New Roman" w:cs="Times New Roman"/>
        </w:rPr>
        <w:t xml:space="preserve"> тыс.руб., информационно-программное обеспечение </w:t>
      </w:r>
      <w:r>
        <w:rPr>
          <w:rFonts w:ascii="Times New Roman" w:eastAsia="FreeSans" w:hAnsi="Times New Roman" w:cs="Times New Roman"/>
        </w:rPr>
        <w:t>104,9</w:t>
      </w:r>
      <w:r w:rsidRPr="00953239">
        <w:rPr>
          <w:rFonts w:ascii="Times New Roman" w:eastAsia="FreeSans" w:hAnsi="Times New Roman" w:cs="Times New Roman"/>
        </w:rPr>
        <w:t xml:space="preserve"> тыс.руб., </w:t>
      </w:r>
      <w:r w:rsidRPr="007879EE">
        <w:rPr>
          <w:rFonts w:ascii="Times New Roman" w:eastAsia="FreeSans" w:hAnsi="Times New Roman" w:cs="Times New Roman"/>
        </w:rPr>
        <w:t>договоры по оказанию услуг по проведению медикопсихологической комиссии</w:t>
      </w:r>
      <w:r w:rsidRPr="00953239">
        <w:rPr>
          <w:rFonts w:ascii="Times New Roman" w:eastAsia="FreeSans" w:hAnsi="Times New Roman" w:cs="Times New Roman"/>
        </w:rPr>
        <w:t xml:space="preserve"> </w:t>
      </w:r>
      <w:r>
        <w:rPr>
          <w:rFonts w:ascii="Times New Roman" w:eastAsia="FreeSans" w:hAnsi="Times New Roman" w:cs="Times New Roman"/>
        </w:rPr>
        <w:t>42,3 тыс.руб., оплата за курсы повышения квалификации 32,8 тыс.руб., в газете «Ленские зори», приобретение печатной продукции 14,6 тыс.руб</w:t>
      </w:r>
      <w:r w:rsidRPr="00953239">
        <w:rPr>
          <w:rFonts w:ascii="Times New Roman" w:eastAsia="FreeSans" w:hAnsi="Times New Roman" w:cs="Times New Roman"/>
        </w:rPr>
        <w:t>.</w:t>
      </w:r>
      <w:r>
        <w:rPr>
          <w:rFonts w:ascii="Times New Roman" w:eastAsia="FreeSans" w:hAnsi="Times New Roman" w:cs="Times New Roman"/>
        </w:rPr>
        <w:t xml:space="preserve">, на </w:t>
      </w:r>
      <w:r w:rsidRPr="00953239">
        <w:rPr>
          <w:rFonts w:ascii="Times New Roman" w:eastAsia="FreeSans" w:hAnsi="Times New Roman" w:cs="Times New Roman"/>
        </w:rPr>
        <w:t>почтовые услуги</w:t>
      </w:r>
      <w:r>
        <w:rPr>
          <w:rFonts w:ascii="Times New Roman" w:eastAsia="FreeSans" w:hAnsi="Times New Roman" w:cs="Times New Roman"/>
        </w:rPr>
        <w:t xml:space="preserve"> 5,1 тыс.руб., подписка периодической печати 1,5  тыс.руб., оплата за ОСАГО 4,6 тыс.руб.</w:t>
      </w:r>
      <w:r w:rsidRPr="00953239">
        <w:rPr>
          <w:rFonts w:ascii="Times New Roman" w:eastAsia="FreeSans" w:hAnsi="Times New Roman" w:cs="Times New Roman"/>
        </w:rPr>
        <w:t>;</w:t>
      </w:r>
    </w:p>
    <w:p w:rsidR="0065312B" w:rsidRPr="00953239" w:rsidRDefault="0065312B" w:rsidP="00E333BA">
      <w:pPr>
        <w:pStyle w:val="afe"/>
        <w:jc w:val="both"/>
        <w:rPr>
          <w:rFonts w:ascii="Times New Roman" w:hAnsi="Times New Roman" w:cs="Times New Roman"/>
        </w:rPr>
      </w:pPr>
      <w:r w:rsidRPr="00953239">
        <w:rPr>
          <w:rFonts w:ascii="Times New Roman" w:eastAsia="FreeSans" w:hAnsi="Times New Roman" w:cs="Times New Roman"/>
        </w:rPr>
        <w:t xml:space="preserve">-  </w:t>
      </w:r>
      <w:r>
        <w:rPr>
          <w:rFonts w:ascii="Times New Roman" w:eastAsia="FreeSans" w:hAnsi="Times New Roman" w:cs="Times New Roman"/>
        </w:rPr>
        <w:t xml:space="preserve">на </w:t>
      </w:r>
      <w:r w:rsidRPr="00D27C0F">
        <w:rPr>
          <w:rFonts w:ascii="Times New Roman" w:eastAsia="FreeSans" w:hAnsi="Times New Roman" w:cs="Times New Roman"/>
        </w:rPr>
        <w:t xml:space="preserve">оплату проезда </w:t>
      </w:r>
      <w:r>
        <w:rPr>
          <w:rFonts w:ascii="Times New Roman" w:eastAsia="FreeSans" w:hAnsi="Times New Roman" w:cs="Times New Roman"/>
        </w:rPr>
        <w:t xml:space="preserve">при направлении </w:t>
      </w:r>
      <w:r w:rsidRPr="00D27C0F">
        <w:rPr>
          <w:rFonts w:ascii="Times New Roman" w:eastAsia="FreeSans" w:hAnsi="Times New Roman" w:cs="Times New Roman"/>
        </w:rPr>
        <w:t xml:space="preserve">в командировку </w:t>
      </w:r>
      <w:r w:rsidRPr="00D27C0F">
        <w:rPr>
          <w:rFonts w:ascii="Times New Roman" w:hAnsi="Times New Roman" w:cs="Times New Roman"/>
        </w:rPr>
        <w:t xml:space="preserve">(КОСГУ 222) в сумме </w:t>
      </w:r>
      <w:r w:rsidRPr="00D27C0F">
        <w:rPr>
          <w:rFonts w:ascii="Times New Roman" w:eastAsia="FreeSans" w:hAnsi="Times New Roman" w:cs="Times New Roman"/>
        </w:rPr>
        <w:t>166,9 тыс.руб</w:t>
      </w:r>
      <w:r>
        <w:rPr>
          <w:rFonts w:ascii="Times New Roman" w:eastAsia="FreeSans" w:hAnsi="Times New Roman" w:cs="Times New Roman"/>
        </w:rPr>
        <w:t>.</w:t>
      </w:r>
    </w:p>
    <w:p w:rsidR="00E333BA" w:rsidRDefault="00E333BA" w:rsidP="00E333BA">
      <w:pPr>
        <w:ind w:firstLine="567"/>
        <w:jc w:val="both"/>
      </w:pPr>
    </w:p>
    <w:p w:rsidR="0065312B" w:rsidRDefault="0065312B" w:rsidP="00E333BA">
      <w:pPr>
        <w:ind w:firstLine="567"/>
        <w:jc w:val="both"/>
      </w:pPr>
      <w:r>
        <w:t xml:space="preserve">Исполнение сметы </w:t>
      </w:r>
      <w:r w:rsidR="00605FEB">
        <w:t xml:space="preserve">в разрезе КОСГУ </w:t>
      </w:r>
      <w:r>
        <w:t>за 2014 год по содержанию Управления образования приведено в таблице.</w:t>
      </w:r>
    </w:p>
    <w:tbl>
      <w:tblPr>
        <w:tblW w:w="9403" w:type="dxa"/>
        <w:tblInd w:w="91" w:type="dxa"/>
        <w:tblLook w:val="04A0"/>
      </w:tblPr>
      <w:tblGrid>
        <w:gridCol w:w="1293"/>
        <w:gridCol w:w="1985"/>
        <w:gridCol w:w="1984"/>
        <w:gridCol w:w="2015"/>
        <w:gridCol w:w="2126"/>
      </w:tblGrid>
      <w:tr w:rsidR="0065312B" w:rsidRPr="005F7870" w:rsidTr="008C77AD">
        <w:trPr>
          <w:trHeight w:val="360"/>
        </w:trPr>
        <w:tc>
          <w:tcPr>
            <w:tcW w:w="9403" w:type="dxa"/>
            <w:gridSpan w:val="5"/>
            <w:tcBorders>
              <w:top w:val="nil"/>
              <w:left w:val="nil"/>
              <w:bottom w:val="single" w:sz="4" w:space="0" w:color="auto"/>
              <w:right w:val="nil"/>
            </w:tcBorders>
            <w:shd w:val="clear" w:color="auto" w:fill="auto"/>
            <w:noWrap/>
            <w:vAlign w:val="bottom"/>
            <w:hideMark/>
          </w:tcPr>
          <w:p w:rsidR="0065312B" w:rsidRPr="00953239" w:rsidRDefault="0065312B" w:rsidP="00E333BA">
            <w:pPr>
              <w:jc w:val="right"/>
              <w:rPr>
                <w:bCs/>
                <w:color w:val="000000"/>
              </w:rPr>
            </w:pPr>
            <w:r w:rsidRPr="00953239">
              <w:rPr>
                <w:bCs/>
                <w:color w:val="000000"/>
              </w:rPr>
              <w:t>Тыс.руб.</w:t>
            </w:r>
          </w:p>
        </w:tc>
      </w:tr>
      <w:tr w:rsidR="0065312B" w:rsidRPr="005F7870" w:rsidTr="008C77AD">
        <w:trPr>
          <w:trHeight w:val="750"/>
        </w:trPr>
        <w:tc>
          <w:tcPr>
            <w:tcW w:w="1293" w:type="dxa"/>
            <w:tcBorders>
              <w:top w:val="nil"/>
              <w:left w:val="single" w:sz="4" w:space="0" w:color="auto"/>
              <w:bottom w:val="single" w:sz="4" w:space="0" w:color="auto"/>
              <w:right w:val="single" w:sz="4" w:space="0" w:color="auto"/>
            </w:tcBorders>
            <w:shd w:val="clear" w:color="auto" w:fill="auto"/>
            <w:noWrap/>
            <w:vAlign w:val="bottom"/>
            <w:hideMark/>
          </w:tcPr>
          <w:p w:rsidR="0065312B" w:rsidRPr="00F02B0C" w:rsidRDefault="0065312B" w:rsidP="00E333BA">
            <w:pPr>
              <w:rPr>
                <w:color w:val="000000"/>
              </w:rPr>
            </w:pPr>
            <w:r w:rsidRPr="00F02B0C">
              <w:rPr>
                <w:color w:val="000000"/>
              </w:rPr>
              <w:t>КОСГУ</w:t>
            </w:r>
          </w:p>
        </w:tc>
        <w:tc>
          <w:tcPr>
            <w:tcW w:w="1985" w:type="dxa"/>
            <w:tcBorders>
              <w:top w:val="nil"/>
              <w:left w:val="nil"/>
              <w:bottom w:val="single" w:sz="4" w:space="0" w:color="auto"/>
              <w:right w:val="single" w:sz="4" w:space="0" w:color="auto"/>
            </w:tcBorders>
            <w:shd w:val="clear" w:color="auto" w:fill="auto"/>
            <w:noWrap/>
            <w:vAlign w:val="center"/>
            <w:hideMark/>
          </w:tcPr>
          <w:p w:rsidR="0065312B" w:rsidRPr="00F02B0C" w:rsidRDefault="0065312B" w:rsidP="00E333BA">
            <w:pPr>
              <w:jc w:val="center"/>
              <w:rPr>
                <w:color w:val="000000"/>
              </w:rPr>
            </w:pPr>
            <w:r w:rsidRPr="00F02B0C">
              <w:rPr>
                <w:color w:val="000000"/>
              </w:rPr>
              <w:t>План 201</w:t>
            </w:r>
            <w:r>
              <w:rPr>
                <w:color w:val="000000"/>
              </w:rPr>
              <w:t>4</w:t>
            </w:r>
            <w:r w:rsidRPr="00F02B0C">
              <w:rPr>
                <w:color w:val="000000"/>
              </w:rPr>
              <w:t xml:space="preserve"> г.</w:t>
            </w:r>
          </w:p>
        </w:tc>
        <w:tc>
          <w:tcPr>
            <w:tcW w:w="1984" w:type="dxa"/>
            <w:tcBorders>
              <w:top w:val="nil"/>
              <w:left w:val="nil"/>
              <w:bottom w:val="single" w:sz="4" w:space="0" w:color="auto"/>
              <w:right w:val="single" w:sz="4" w:space="0" w:color="auto"/>
            </w:tcBorders>
            <w:shd w:val="clear" w:color="auto" w:fill="auto"/>
            <w:vAlign w:val="center"/>
            <w:hideMark/>
          </w:tcPr>
          <w:p w:rsidR="0065312B" w:rsidRPr="00F02B0C" w:rsidRDefault="0065312B" w:rsidP="00E333BA">
            <w:pPr>
              <w:jc w:val="center"/>
              <w:rPr>
                <w:color w:val="000000"/>
              </w:rPr>
            </w:pPr>
            <w:r w:rsidRPr="00F02B0C">
              <w:rPr>
                <w:color w:val="000000"/>
              </w:rPr>
              <w:t xml:space="preserve"> </w:t>
            </w:r>
            <w:r>
              <w:rPr>
                <w:color w:val="000000"/>
              </w:rPr>
              <w:t>И</w:t>
            </w:r>
            <w:r w:rsidRPr="00F02B0C">
              <w:rPr>
                <w:color w:val="000000"/>
              </w:rPr>
              <w:t>сполнение          201</w:t>
            </w:r>
            <w:r>
              <w:rPr>
                <w:color w:val="000000"/>
              </w:rPr>
              <w:t>4</w:t>
            </w:r>
            <w:r w:rsidRPr="00F02B0C">
              <w:rPr>
                <w:color w:val="000000"/>
              </w:rPr>
              <w:t xml:space="preserve"> г.</w:t>
            </w:r>
          </w:p>
        </w:tc>
        <w:tc>
          <w:tcPr>
            <w:tcW w:w="2015" w:type="dxa"/>
            <w:tcBorders>
              <w:top w:val="nil"/>
              <w:left w:val="nil"/>
              <w:bottom w:val="single" w:sz="4" w:space="0" w:color="auto"/>
              <w:right w:val="single" w:sz="4" w:space="0" w:color="auto"/>
            </w:tcBorders>
            <w:shd w:val="clear" w:color="auto" w:fill="auto"/>
            <w:noWrap/>
            <w:vAlign w:val="center"/>
            <w:hideMark/>
          </w:tcPr>
          <w:p w:rsidR="0065312B" w:rsidRPr="00F02B0C" w:rsidRDefault="0065312B" w:rsidP="00E333BA">
            <w:pPr>
              <w:jc w:val="center"/>
              <w:rPr>
                <w:color w:val="000000"/>
              </w:rPr>
            </w:pPr>
            <w:r w:rsidRPr="00F02B0C">
              <w:rPr>
                <w:color w:val="000000"/>
              </w:rPr>
              <w:t>% исполнения</w:t>
            </w:r>
          </w:p>
        </w:tc>
        <w:tc>
          <w:tcPr>
            <w:tcW w:w="2126" w:type="dxa"/>
            <w:tcBorders>
              <w:top w:val="nil"/>
              <w:left w:val="nil"/>
              <w:bottom w:val="single" w:sz="4" w:space="0" w:color="auto"/>
              <w:right w:val="single" w:sz="4" w:space="0" w:color="auto"/>
            </w:tcBorders>
            <w:shd w:val="clear" w:color="auto" w:fill="auto"/>
            <w:noWrap/>
            <w:vAlign w:val="center"/>
            <w:hideMark/>
          </w:tcPr>
          <w:p w:rsidR="0065312B" w:rsidRPr="00F02B0C" w:rsidRDefault="0065312B" w:rsidP="00E333BA">
            <w:pPr>
              <w:jc w:val="center"/>
              <w:rPr>
                <w:color w:val="000000"/>
              </w:rPr>
            </w:pPr>
            <w:r w:rsidRPr="00F02B0C">
              <w:rPr>
                <w:color w:val="000000"/>
              </w:rPr>
              <w:t>отклонение</w:t>
            </w:r>
          </w:p>
        </w:tc>
      </w:tr>
      <w:tr w:rsidR="0065312B" w:rsidRPr="005F7870" w:rsidTr="008C77AD">
        <w:trPr>
          <w:trHeight w:val="315"/>
        </w:trPr>
        <w:tc>
          <w:tcPr>
            <w:tcW w:w="1293" w:type="dxa"/>
            <w:tcBorders>
              <w:top w:val="nil"/>
              <w:left w:val="single" w:sz="4" w:space="0" w:color="auto"/>
              <w:bottom w:val="single" w:sz="4" w:space="0" w:color="auto"/>
              <w:right w:val="single" w:sz="4" w:space="0" w:color="auto"/>
            </w:tcBorders>
            <w:shd w:val="clear" w:color="auto" w:fill="auto"/>
            <w:noWrap/>
            <w:vAlign w:val="bottom"/>
            <w:hideMark/>
          </w:tcPr>
          <w:p w:rsidR="0065312B" w:rsidRPr="00F02B0C" w:rsidRDefault="0065312B" w:rsidP="00E333BA">
            <w:pPr>
              <w:jc w:val="right"/>
              <w:rPr>
                <w:color w:val="000000"/>
              </w:rPr>
            </w:pPr>
            <w:r w:rsidRPr="00F02B0C">
              <w:rPr>
                <w:color w:val="000000"/>
              </w:rPr>
              <w:t>211</w:t>
            </w:r>
          </w:p>
        </w:tc>
        <w:tc>
          <w:tcPr>
            <w:tcW w:w="1985" w:type="dxa"/>
            <w:tcBorders>
              <w:top w:val="nil"/>
              <w:left w:val="nil"/>
              <w:bottom w:val="single" w:sz="4" w:space="0" w:color="auto"/>
              <w:right w:val="single" w:sz="4" w:space="0" w:color="auto"/>
            </w:tcBorders>
            <w:shd w:val="clear" w:color="auto" w:fill="auto"/>
            <w:noWrap/>
            <w:vAlign w:val="bottom"/>
            <w:hideMark/>
          </w:tcPr>
          <w:p w:rsidR="0065312B" w:rsidRPr="00F02B0C" w:rsidRDefault="0065312B" w:rsidP="00E333BA">
            <w:pPr>
              <w:jc w:val="center"/>
              <w:rPr>
                <w:color w:val="000000"/>
              </w:rPr>
            </w:pPr>
            <w:r>
              <w:rPr>
                <w:color w:val="000000"/>
              </w:rPr>
              <w:t>17983,7</w:t>
            </w:r>
          </w:p>
        </w:tc>
        <w:tc>
          <w:tcPr>
            <w:tcW w:w="1984" w:type="dxa"/>
            <w:tcBorders>
              <w:top w:val="nil"/>
              <w:left w:val="nil"/>
              <w:bottom w:val="single" w:sz="4" w:space="0" w:color="auto"/>
              <w:right w:val="single" w:sz="4" w:space="0" w:color="auto"/>
            </w:tcBorders>
            <w:shd w:val="clear" w:color="auto" w:fill="auto"/>
            <w:noWrap/>
            <w:vAlign w:val="bottom"/>
            <w:hideMark/>
          </w:tcPr>
          <w:p w:rsidR="0065312B" w:rsidRPr="00F02B0C" w:rsidRDefault="0065312B" w:rsidP="00E333BA">
            <w:pPr>
              <w:jc w:val="center"/>
              <w:rPr>
                <w:color w:val="000000"/>
              </w:rPr>
            </w:pPr>
            <w:r>
              <w:rPr>
                <w:color w:val="000000"/>
              </w:rPr>
              <w:t>17980,2</w:t>
            </w:r>
          </w:p>
        </w:tc>
        <w:tc>
          <w:tcPr>
            <w:tcW w:w="2015" w:type="dxa"/>
            <w:tcBorders>
              <w:top w:val="nil"/>
              <w:left w:val="nil"/>
              <w:bottom w:val="single" w:sz="4" w:space="0" w:color="auto"/>
              <w:right w:val="single" w:sz="4" w:space="0" w:color="auto"/>
            </w:tcBorders>
            <w:shd w:val="clear" w:color="auto" w:fill="auto"/>
            <w:noWrap/>
            <w:vAlign w:val="bottom"/>
            <w:hideMark/>
          </w:tcPr>
          <w:p w:rsidR="0065312B" w:rsidRPr="00F02B0C" w:rsidRDefault="0065312B" w:rsidP="00E333BA">
            <w:pPr>
              <w:jc w:val="center"/>
              <w:rPr>
                <w:color w:val="000000"/>
              </w:rPr>
            </w:pPr>
            <w:r>
              <w:rPr>
                <w:color w:val="000000"/>
              </w:rPr>
              <w:t>100,0</w:t>
            </w:r>
          </w:p>
        </w:tc>
        <w:tc>
          <w:tcPr>
            <w:tcW w:w="2126" w:type="dxa"/>
            <w:tcBorders>
              <w:top w:val="nil"/>
              <w:left w:val="nil"/>
              <w:bottom w:val="single" w:sz="4" w:space="0" w:color="auto"/>
              <w:right w:val="single" w:sz="4" w:space="0" w:color="auto"/>
            </w:tcBorders>
            <w:shd w:val="clear" w:color="auto" w:fill="auto"/>
            <w:noWrap/>
            <w:vAlign w:val="bottom"/>
            <w:hideMark/>
          </w:tcPr>
          <w:p w:rsidR="0065312B" w:rsidRPr="00F02B0C" w:rsidRDefault="0065312B" w:rsidP="00E333BA">
            <w:pPr>
              <w:jc w:val="center"/>
              <w:rPr>
                <w:color w:val="000000"/>
              </w:rPr>
            </w:pPr>
            <w:r>
              <w:rPr>
                <w:color w:val="000000"/>
              </w:rPr>
              <w:t>3,5</w:t>
            </w:r>
          </w:p>
        </w:tc>
      </w:tr>
      <w:tr w:rsidR="0065312B" w:rsidRPr="005F7870" w:rsidTr="008C77AD">
        <w:trPr>
          <w:trHeight w:val="315"/>
        </w:trPr>
        <w:tc>
          <w:tcPr>
            <w:tcW w:w="1293" w:type="dxa"/>
            <w:tcBorders>
              <w:top w:val="nil"/>
              <w:left w:val="single" w:sz="4" w:space="0" w:color="auto"/>
              <w:bottom w:val="single" w:sz="4" w:space="0" w:color="auto"/>
              <w:right w:val="single" w:sz="4" w:space="0" w:color="auto"/>
            </w:tcBorders>
            <w:shd w:val="clear" w:color="auto" w:fill="auto"/>
            <w:noWrap/>
            <w:vAlign w:val="bottom"/>
            <w:hideMark/>
          </w:tcPr>
          <w:p w:rsidR="0065312B" w:rsidRPr="00F02B0C" w:rsidRDefault="0065312B" w:rsidP="00E333BA">
            <w:pPr>
              <w:jc w:val="right"/>
              <w:rPr>
                <w:color w:val="000000"/>
              </w:rPr>
            </w:pPr>
            <w:r w:rsidRPr="00F02B0C">
              <w:rPr>
                <w:color w:val="000000"/>
              </w:rPr>
              <w:t>212</w:t>
            </w:r>
          </w:p>
        </w:tc>
        <w:tc>
          <w:tcPr>
            <w:tcW w:w="1985" w:type="dxa"/>
            <w:tcBorders>
              <w:top w:val="nil"/>
              <w:left w:val="nil"/>
              <w:bottom w:val="single" w:sz="4" w:space="0" w:color="auto"/>
              <w:right w:val="single" w:sz="4" w:space="0" w:color="auto"/>
            </w:tcBorders>
            <w:shd w:val="clear" w:color="auto" w:fill="auto"/>
            <w:noWrap/>
            <w:vAlign w:val="bottom"/>
            <w:hideMark/>
          </w:tcPr>
          <w:p w:rsidR="0065312B" w:rsidRPr="00F02B0C" w:rsidRDefault="0065312B" w:rsidP="00E333BA">
            <w:pPr>
              <w:jc w:val="center"/>
              <w:rPr>
                <w:color w:val="000000"/>
              </w:rPr>
            </w:pPr>
            <w:r>
              <w:rPr>
                <w:color w:val="000000"/>
              </w:rPr>
              <w:t>258,5</w:t>
            </w:r>
          </w:p>
        </w:tc>
        <w:tc>
          <w:tcPr>
            <w:tcW w:w="1984" w:type="dxa"/>
            <w:tcBorders>
              <w:top w:val="nil"/>
              <w:left w:val="nil"/>
              <w:bottom w:val="single" w:sz="4" w:space="0" w:color="auto"/>
              <w:right w:val="single" w:sz="4" w:space="0" w:color="auto"/>
            </w:tcBorders>
            <w:shd w:val="clear" w:color="auto" w:fill="auto"/>
            <w:noWrap/>
            <w:vAlign w:val="bottom"/>
            <w:hideMark/>
          </w:tcPr>
          <w:p w:rsidR="0065312B" w:rsidRPr="00F02B0C" w:rsidRDefault="0065312B" w:rsidP="00E333BA">
            <w:pPr>
              <w:jc w:val="center"/>
              <w:rPr>
                <w:color w:val="000000"/>
              </w:rPr>
            </w:pPr>
            <w:r>
              <w:rPr>
                <w:color w:val="000000"/>
              </w:rPr>
              <w:t>205,8</w:t>
            </w:r>
          </w:p>
        </w:tc>
        <w:tc>
          <w:tcPr>
            <w:tcW w:w="2015" w:type="dxa"/>
            <w:tcBorders>
              <w:top w:val="nil"/>
              <w:left w:val="nil"/>
              <w:bottom w:val="single" w:sz="4" w:space="0" w:color="auto"/>
              <w:right w:val="single" w:sz="4" w:space="0" w:color="auto"/>
            </w:tcBorders>
            <w:shd w:val="clear" w:color="auto" w:fill="auto"/>
            <w:noWrap/>
            <w:vAlign w:val="bottom"/>
            <w:hideMark/>
          </w:tcPr>
          <w:p w:rsidR="0065312B" w:rsidRPr="00F02B0C" w:rsidRDefault="0065312B" w:rsidP="00E333BA">
            <w:pPr>
              <w:jc w:val="center"/>
              <w:rPr>
                <w:color w:val="000000"/>
              </w:rPr>
            </w:pPr>
            <w:r>
              <w:rPr>
                <w:color w:val="000000"/>
              </w:rPr>
              <w:t>79,6</w:t>
            </w:r>
          </w:p>
        </w:tc>
        <w:tc>
          <w:tcPr>
            <w:tcW w:w="2126" w:type="dxa"/>
            <w:tcBorders>
              <w:top w:val="nil"/>
              <w:left w:val="nil"/>
              <w:bottom w:val="single" w:sz="4" w:space="0" w:color="auto"/>
              <w:right w:val="single" w:sz="4" w:space="0" w:color="auto"/>
            </w:tcBorders>
            <w:shd w:val="clear" w:color="auto" w:fill="auto"/>
            <w:noWrap/>
            <w:vAlign w:val="bottom"/>
            <w:hideMark/>
          </w:tcPr>
          <w:p w:rsidR="0065312B" w:rsidRPr="00F02B0C" w:rsidRDefault="0065312B" w:rsidP="00E333BA">
            <w:pPr>
              <w:jc w:val="center"/>
              <w:rPr>
                <w:color w:val="000000"/>
              </w:rPr>
            </w:pPr>
            <w:r>
              <w:rPr>
                <w:color w:val="000000"/>
              </w:rPr>
              <w:t>52,7</w:t>
            </w:r>
          </w:p>
        </w:tc>
      </w:tr>
      <w:tr w:rsidR="0065312B" w:rsidRPr="005F7870" w:rsidTr="008C77AD">
        <w:trPr>
          <w:trHeight w:val="315"/>
        </w:trPr>
        <w:tc>
          <w:tcPr>
            <w:tcW w:w="1293" w:type="dxa"/>
            <w:tcBorders>
              <w:top w:val="nil"/>
              <w:left w:val="single" w:sz="4" w:space="0" w:color="auto"/>
              <w:bottom w:val="single" w:sz="4" w:space="0" w:color="auto"/>
              <w:right w:val="single" w:sz="4" w:space="0" w:color="auto"/>
            </w:tcBorders>
            <w:shd w:val="clear" w:color="auto" w:fill="auto"/>
            <w:noWrap/>
            <w:vAlign w:val="bottom"/>
            <w:hideMark/>
          </w:tcPr>
          <w:p w:rsidR="0065312B" w:rsidRPr="00F02B0C" w:rsidRDefault="0065312B" w:rsidP="00E333BA">
            <w:pPr>
              <w:jc w:val="right"/>
              <w:rPr>
                <w:color w:val="000000"/>
              </w:rPr>
            </w:pPr>
            <w:r w:rsidRPr="00F02B0C">
              <w:rPr>
                <w:color w:val="000000"/>
              </w:rPr>
              <w:t>213</w:t>
            </w:r>
          </w:p>
        </w:tc>
        <w:tc>
          <w:tcPr>
            <w:tcW w:w="1985" w:type="dxa"/>
            <w:tcBorders>
              <w:top w:val="nil"/>
              <w:left w:val="nil"/>
              <w:bottom w:val="single" w:sz="4" w:space="0" w:color="auto"/>
              <w:right w:val="single" w:sz="4" w:space="0" w:color="auto"/>
            </w:tcBorders>
            <w:shd w:val="clear" w:color="auto" w:fill="auto"/>
            <w:noWrap/>
            <w:vAlign w:val="bottom"/>
            <w:hideMark/>
          </w:tcPr>
          <w:p w:rsidR="0065312B" w:rsidRPr="00F02B0C" w:rsidRDefault="0065312B" w:rsidP="00E333BA">
            <w:pPr>
              <w:jc w:val="center"/>
              <w:rPr>
                <w:color w:val="000000"/>
              </w:rPr>
            </w:pPr>
            <w:r>
              <w:rPr>
                <w:color w:val="000000"/>
              </w:rPr>
              <w:t>5211,2</w:t>
            </w:r>
          </w:p>
        </w:tc>
        <w:tc>
          <w:tcPr>
            <w:tcW w:w="1984" w:type="dxa"/>
            <w:tcBorders>
              <w:top w:val="nil"/>
              <w:left w:val="nil"/>
              <w:bottom w:val="single" w:sz="4" w:space="0" w:color="auto"/>
              <w:right w:val="single" w:sz="4" w:space="0" w:color="auto"/>
            </w:tcBorders>
            <w:shd w:val="clear" w:color="auto" w:fill="auto"/>
            <w:noWrap/>
            <w:vAlign w:val="bottom"/>
            <w:hideMark/>
          </w:tcPr>
          <w:p w:rsidR="0065312B" w:rsidRPr="00F02B0C" w:rsidRDefault="0065312B" w:rsidP="00E333BA">
            <w:pPr>
              <w:jc w:val="center"/>
              <w:rPr>
                <w:color w:val="000000"/>
              </w:rPr>
            </w:pPr>
            <w:r>
              <w:rPr>
                <w:color w:val="000000"/>
              </w:rPr>
              <w:t>5211,2</w:t>
            </w:r>
          </w:p>
        </w:tc>
        <w:tc>
          <w:tcPr>
            <w:tcW w:w="2015" w:type="dxa"/>
            <w:tcBorders>
              <w:top w:val="nil"/>
              <w:left w:val="nil"/>
              <w:bottom w:val="single" w:sz="4" w:space="0" w:color="auto"/>
              <w:right w:val="single" w:sz="4" w:space="0" w:color="auto"/>
            </w:tcBorders>
            <w:shd w:val="clear" w:color="auto" w:fill="auto"/>
            <w:noWrap/>
            <w:vAlign w:val="bottom"/>
            <w:hideMark/>
          </w:tcPr>
          <w:p w:rsidR="0065312B" w:rsidRPr="00F02B0C" w:rsidRDefault="0065312B" w:rsidP="00E333BA">
            <w:pPr>
              <w:jc w:val="center"/>
              <w:rPr>
                <w:color w:val="000000"/>
              </w:rPr>
            </w:pPr>
            <w:r>
              <w:rPr>
                <w:color w:val="000000"/>
              </w:rPr>
              <w:t>100,0</w:t>
            </w:r>
          </w:p>
        </w:tc>
        <w:tc>
          <w:tcPr>
            <w:tcW w:w="2126" w:type="dxa"/>
            <w:tcBorders>
              <w:top w:val="nil"/>
              <w:left w:val="nil"/>
              <w:bottom w:val="single" w:sz="4" w:space="0" w:color="auto"/>
              <w:right w:val="single" w:sz="4" w:space="0" w:color="auto"/>
            </w:tcBorders>
            <w:shd w:val="clear" w:color="auto" w:fill="auto"/>
            <w:noWrap/>
            <w:vAlign w:val="bottom"/>
            <w:hideMark/>
          </w:tcPr>
          <w:p w:rsidR="0065312B" w:rsidRPr="00F02B0C" w:rsidRDefault="0065312B" w:rsidP="00E333BA">
            <w:pPr>
              <w:jc w:val="center"/>
              <w:rPr>
                <w:color w:val="000000"/>
              </w:rPr>
            </w:pPr>
            <w:r>
              <w:rPr>
                <w:color w:val="000000"/>
              </w:rPr>
              <w:t>0,0</w:t>
            </w:r>
          </w:p>
        </w:tc>
      </w:tr>
      <w:tr w:rsidR="0065312B" w:rsidRPr="005F7870" w:rsidTr="008C77AD">
        <w:trPr>
          <w:trHeight w:val="315"/>
        </w:trPr>
        <w:tc>
          <w:tcPr>
            <w:tcW w:w="1293" w:type="dxa"/>
            <w:tcBorders>
              <w:top w:val="nil"/>
              <w:left w:val="single" w:sz="4" w:space="0" w:color="auto"/>
              <w:bottom w:val="single" w:sz="4" w:space="0" w:color="auto"/>
              <w:right w:val="single" w:sz="4" w:space="0" w:color="auto"/>
            </w:tcBorders>
            <w:shd w:val="clear" w:color="auto" w:fill="auto"/>
            <w:noWrap/>
            <w:vAlign w:val="bottom"/>
            <w:hideMark/>
          </w:tcPr>
          <w:p w:rsidR="0065312B" w:rsidRPr="00F02B0C" w:rsidRDefault="0065312B" w:rsidP="00E333BA">
            <w:pPr>
              <w:jc w:val="right"/>
              <w:rPr>
                <w:color w:val="000000"/>
              </w:rPr>
            </w:pPr>
            <w:r w:rsidRPr="00F02B0C">
              <w:rPr>
                <w:color w:val="000000"/>
              </w:rPr>
              <w:t>221</w:t>
            </w:r>
          </w:p>
        </w:tc>
        <w:tc>
          <w:tcPr>
            <w:tcW w:w="1985" w:type="dxa"/>
            <w:tcBorders>
              <w:top w:val="nil"/>
              <w:left w:val="nil"/>
              <w:bottom w:val="single" w:sz="4" w:space="0" w:color="auto"/>
              <w:right w:val="single" w:sz="4" w:space="0" w:color="auto"/>
            </w:tcBorders>
            <w:shd w:val="clear" w:color="auto" w:fill="auto"/>
            <w:noWrap/>
            <w:vAlign w:val="bottom"/>
            <w:hideMark/>
          </w:tcPr>
          <w:p w:rsidR="0065312B" w:rsidRPr="00F02B0C" w:rsidRDefault="0065312B" w:rsidP="00E333BA">
            <w:pPr>
              <w:jc w:val="center"/>
              <w:rPr>
                <w:color w:val="000000"/>
              </w:rPr>
            </w:pPr>
            <w:r>
              <w:rPr>
                <w:color w:val="000000"/>
              </w:rPr>
              <w:t>369,2</w:t>
            </w:r>
          </w:p>
        </w:tc>
        <w:tc>
          <w:tcPr>
            <w:tcW w:w="1984" w:type="dxa"/>
            <w:tcBorders>
              <w:top w:val="nil"/>
              <w:left w:val="nil"/>
              <w:bottom w:val="single" w:sz="4" w:space="0" w:color="auto"/>
              <w:right w:val="single" w:sz="4" w:space="0" w:color="auto"/>
            </w:tcBorders>
            <w:shd w:val="clear" w:color="auto" w:fill="auto"/>
            <w:noWrap/>
            <w:vAlign w:val="bottom"/>
            <w:hideMark/>
          </w:tcPr>
          <w:p w:rsidR="0065312B" w:rsidRPr="00F02B0C" w:rsidRDefault="0065312B" w:rsidP="00E333BA">
            <w:pPr>
              <w:jc w:val="center"/>
              <w:rPr>
                <w:color w:val="000000"/>
              </w:rPr>
            </w:pPr>
            <w:r>
              <w:rPr>
                <w:color w:val="000000"/>
              </w:rPr>
              <w:t>369,2</w:t>
            </w:r>
          </w:p>
        </w:tc>
        <w:tc>
          <w:tcPr>
            <w:tcW w:w="2015" w:type="dxa"/>
            <w:tcBorders>
              <w:top w:val="nil"/>
              <w:left w:val="nil"/>
              <w:bottom w:val="single" w:sz="4" w:space="0" w:color="auto"/>
              <w:right w:val="single" w:sz="4" w:space="0" w:color="auto"/>
            </w:tcBorders>
            <w:shd w:val="clear" w:color="auto" w:fill="auto"/>
            <w:noWrap/>
            <w:vAlign w:val="bottom"/>
            <w:hideMark/>
          </w:tcPr>
          <w:p w:rsidR="0065312B" w:rsidRPr="00F02B0C" w:rsidRDefault="0065312B" w:rsidP="00E333BA">
            <w:pPr>
              <w:jc w:val="center"/>
              <w:rPr>
                <w:color w:val="000000"/>
              </w:rPr>
            </w:pPr>
            <w:r>
              <w:rPr>
                <w:color w:val="000000"/>
              </w:rPr>
              <w:t>100,0</w:t>
            </w:r>
          </w:p>
        </w:tc>
        <w:tc>
          <w:tcPr>
            <w:tcW w:w="2126" w:type="dxa"/>
            <w:tcBorders>
              <w:top w:val="nil"/>
              <w:left w:val="nil"/>
              <w:bottom w:val="single" w:sz="4" w:space="0" w:color="auto"/>
              <w:right w:val="single" w:sz="4" w:space="0" w:color="auto"/>
            </w:tcBorders>
            <w:shd w:val="clear" w:color="auto" w:fill="auto"/>
            <w:noWrap/>
            <w:vAlign w:val="bottom"/>
            <w:hideMark/>
          </w:tcPr>
          <w:p w:rsidR="0065312B" w:rsidRPr="00F02B0C" w:rsidRDefault="0065312B" w:rsidP="00E333BA">
            <w:pPr>
              <w:jc w:val="center"/>
              <w:rPr>
                <w:color w:val="000000"/>
              </w:rPr>
            </w:pPr>
            <w:r>
              <w:rPr>
                <w:color w:val="000000"/>
              </w:rPr>
              <w:t>0,0</w:t>
            </w:r>
          </w:p>
        </w:tc>
      </w:tr>
      <w:tr w:rsidR="0065312B" w:rsidRPr="005F7870" w:rsidTr="008C77AD">
        <w:trPr>
          <w:trHeight w:val="315"/>
        </w:trPr>
        <w:tc>
          <w:tcPr>
            <w:tcW w:w="1293" w:type="dxa"/>
            <w:tcBorders>
              <w:top w:val="nil"/>
              <w:left w:val="single" w:sz="4" w:space="0" w:color="auto"/>
              <w:bottom w:val="single" w:sz="4" w:space="0" w:color="auto"/>
              <w:right w:val="single" w:sz="4" w:space="0" w:color="auto"/>
            </w:tcBorders>
            <w:shd w:val="clear" w:color="auto" w:fill="auto"/>
            <w:noWrap/>
            <w:vAlign w:val="bottom"/>
            <w:hideMark/>
          </w:tcPr>
          <w:p w:rsidR="0065312B" w:rsidRPr="00F02B0C" w:rsidRDefault="0065312B" w:rsidP="00E333BA">
            <w:pPr>
              <w:jc w:val="right"/>
              <w:rPr>
                <w:color w:val="000000"/>
              </w:rPr>
            </w:pPr>
            <w:r w:rsidRPr="00F02B0C">
              <w:rPr>
                <w:color w:val="000000"/>
              </w:rPr>
              <w:t>222</w:t>
            </w:r>
          </w:p>
        </w:tc>
        <w:tc>
          <w:tcPr>
            <w:tcW w:w="1985" w:type="dxa"/>
            <w:tcBorders>
              <w:top w:val="nil"/>
              <w:left w:val="nil"/>
              <w:bottom w:val="single" w:sz="4" w:space="0" w:color="auto"/>
              <w:right w:val="single" w:sz="4" w:space="0" w:color="auto"/>
            </w:tcBorders>
            <w:shd w:val="clear" w:color="auto" w:fill="auto"/>
            <w:noWrap/>
            <w:vAlign w:val="bottom"/>
            <w:hideMark/>
          </w:tcPr>
          <w:p w:rsidR="0065312B" w:rsidRPr="00F02B0C" w:rsidRDefault="0065312B" w:rsidP="00E333BA">
            <w:pPr>
              <w:jc w:val="center"/>
              <w:rPr>
                <w:color w:val="000000"/>
              </w:rPr>
            </w:pPr>
            <w:r>
              <w:rPr>
                <w:color w:val="000000"/>
              </w:rPr>
              <w:t>166,9</w:t>
            </w:r>
          </w:p>
        </w:tc>
        <w:tc>
          <w:tcPr>
            <w:tcW w:w="1984" w:type="dxa"/>
            <w:tcBorders>
              <w:top w:val="nil"/>
              <w:left w:val="nil"/>
              <w:bottom w:val="single" w:sz="4" w:space="0" w:color="auto"/>
              <w:right w:val="single" w:sz="4" w:space="0" w:color="auto"/>
            </w:tcBorders>
            <w:shd w:val="clear" w:color="auto" w:fill="auto"/>
            <w:noWrap/>
            <w:vAlign w:val="bottom"/>
            <w:hideMark/>
          </w:tcPr>
          <w:p w:rsidR="0065312B" w:rsidRPr="00F02B0C" w:rsidRDefault="0065312B" w:rsidP="00E333BA">
            <w:pPr>
              <w:jc w:val="center"/>
              <w:rPr>
                <w:color w:val="000000"/>
              </w:rPr>
            </w:pPr>
            <w:r>
              <w:rPr>
                <w:color w:val="000000"/>
              </w:rPr>
              <w:t>166,9</w:t>
            </w:r>
          </w:p>
        </w:tc>
        <w:tc>
          <w:tcPr>
            <w:tcW w:w="2015" w:type="dxa"/>
            <w:tcBorders>
              <w:top w:val="nil"/>
              <w:left w:val="nil"/>
              <w:bottom w:val="single" w:sz="4" w:space="0" w:color="auto"/>
              <w:right w:val="single" w:sz="4" w:space="0" w:color="auto"/>
            </w:tcBorders>
            <w:shd w:val="clear" w:color="auto" w:fill="auto"/>
            <w:noWrap/>
            <w:vAlign w:val="bottom"/>
            <w:hideMark/>
          </w:tcPr>
          <w:p w:rsidR="0065312B" w:rsidRPr="00F02B0C" w:rsidRDefault="0065312B" w:rsidP="00E333BA">
            <w:pPr>
              <w:jc w:val="center"/>
              <w:rPr>
                <w:color w:val="000000"/>
              </w:rPr>
            </w:pPr>
            <w:r>
              <w:rPr>
                <w:color w:val="000000"/>
              </w:rPr>
              <w:t>100,0</w:t>
            </w:r>
          </w:p>
        </w:tc>
        <w:tc>
          <w:tcPr>
            <w:tcW w:w="2126" w:type="dxa"/>
            <w:tcBorders>
              <w:top w:val="nil"/>
              <w:left w:val="nil"/>
              <w:bottom w:val="single" w:sz="4" w:space="0" w:color="auto"/>
              <w:right w:val="single" w:sz="4" w:space="0" w:color="auto"/>
            </w:tcBorders>
            <w:shd w:val="clear" w:color="auto" w:fill="auto"/>
            <w:noWrap/>
            <w:vAlign w:val="bottom"/>
            <w:hideMark/>
          </w:tcPr>
          <w:p w:rsidR="0065312B" w:rsidRPr="00F02B0C" w:rsidRDefault="0065312B" w:rsidP="00E333BA">
            <w:pPr>
              <w:jc w:val="center"/>
              <w:rPr>
                <w:color w:val="000000"/>
              </w:rPr>
            </w:pPr>
            <w:r>
              <w:rPr>
                <w:color w:val="000000"/>
              </w:rPr>
              <w:t>0,0</w:t>
            </w:r>
          </w:p>
        </w:tc>
      </w:tr>
      <w:tr w:rsidR="0065312B" w:rsidRPr="005F7870" w:rsidTr="008C77AD">
        <w:trPr>
          <w:trHeight w:val="315"/>
        </w:trPr>
        <w:tc>
          <w:tcPr>
            <w:tcW w:w="1293" w:type="dxa"/>
            <w:tcBorders>
              <w:top w:val="nil"/>
              <w:left w:val="single" w:sz="4" w:space="0" w:color="auto"/>
              <w:bottom w:val="single" w:sz="4" w:space="0" w:color="auto"/>
              <w:right w:val="single" w:sz="4" w:space="0" w:color="auto"/>
            </w:tcBorders>
            <w:shd w:val="clear" w:color="auto" w:fill="auto"/>
            <w:noWrap/>
            <w:vAlign w:val="bottom"/>
            <w:hideMark/>
          </w:tcPr>
          <w:p w:rsidR="0065312B" w:rsidRPr="00F02B0C" w:rsidRDefault="0065312B" w:rsidP="00E333BA">
            <w:pPr>
              <w:jc w:val="right"/>
            </w:pPr>
            <w:r w:rsidRPr="00F02B0C">
              <w:lastRenderedPageBreak/>
              <w:t>223</w:t>
            </w:r>
          </w:p>
        </w:tc>
        <w:tc>
          <w:tcPr>
            <w:tcW w:w="1985" w:type="dxa"/>
            <w:tcBorders>
              <w:top w:val="nil"/>
              <w:left w:val="nil"/>
              <w:bottom w:val="single" w:sz="4" w:space="0" w:color="auto"/>
              <w:right w:val="single" w:sz="4" w:space="0" w:color="auto"/>
            </w:tcBorders>
            <w:shd w:val="clear" w:color="auto" w:fill="auto"/>
            <w:noWrap/>
            <w:vAlign w:val="bottom"/>
            <w:hideMark/>
          </w:tcPr>
          <w:p w:rsidR="0065312B" w:rsidRPr="00F02B0C" w:rsidRDefault="0065312B" w:rsidP="00E333BA">
            <w:pPr>
              <w:jc w:val="center"/>
            </w:pPr>
            <w:r>
              <w:t>1472,2</w:t>
            </w:r>
          </w:p>
        </w:tc>
        <w:tc>
          <w:tcPr>
            <w:tcW w:w="1984" w:type="dxa"/>
            <w:tcBorders>
              <w:top w:val="nil"/>
              <w:left w:val="nil"/>
              <w:bottom w:val="single" w:sz="4" w:space="0" w:color="auto"/>
              <w:right w:val="single" w:sz="4" w:space="0" w:color="auto"/>
            </w:tcBorders>
            <w:shd w:val="clear" w:color="auto" w:fill="auto"/>
            <w:noWrap/>
            <w:vAlign w:val="bottom"/>
            <w:hideMark/>
          </w:tcPr>
          <w:p w:rsidR="0065312B" w:rsidRPr="00F02B0C" w:rsidRDefault="0065312B" w:rsidP="00E333BA">
            <w:pPr>
              <w:jc w:val="center"/>
            </w:pPr>
            <w:r>
              <w:t>1472,2</w:t>
            </w:r>
          </w:p>
        </w:tc>
        <w:tc>
          <w:tcPr>
            <w:tcW w:w="2015" w:type="dxa"/>
            <w:tcBorders>
              <w:top w:val="nil"/>
              <w:left w:val="nil"/>
              <w:bottom w:val="single" w:sz="4" w:space="0" w:color="auto"/>
              <w:right w:val="single" w:sz="4" w:space="0" w:color="auto"/>
            </w:tcBorders>
            <w:shd w:val="clear" w:color="auto" w:fill="auto"/>
            <w:noWrap/>
            <w:vAlign w:val="bottom"/>
            <w:hideMark/>
          </w:tcPr>
          <w:p w:rsidR="0065312B" w:rsidRPr="00F02B0C" w:rsidRDefault="0065312B" w:rsidP="00E333BA">
            <w:pPr>
              <w:jc w:val="center"/>
            </w:pPr>
            <w:r>
              <w:t>100,0</w:t>
            </w:r>
          </w:p>
        </w:tc>
        <w:tc>
          <w:tcPr>
            <w:tcW w:w="2126" w:type="dxa"/>
            <w:tcBorders>
              <w:top w:val="nil"/>
              <w:left w:val="nil"/>
              <w:bottom w:val="single" w:sz="4" w:space="0" w:color="auto"/>
              <w:right w:val="single" w:sz="4" w:space="0" w:color="auto"/>
            </w:tcBorders>
            <w:shd w:val="clear" w:color="auto" w:fill="auto"/>
            <w:noWrap/>
            <w:vAlign w:val="bottom"/>
            <w:hideMark/>
          </w:tcPr>
          <w:p w:rsidR="0065312B" w:rsidRPr="00F02B0C" w:rsidRDefault="0065312B" w:rsidP="00E333BA">
            <w:pPr>
              <w:jc w:val="center"/>
            </w:pPr>
            <w:r>
              <w:t>0,0</w:t>
            </w:r>
          </w:p>
        </w:tc>
      </w:tr>
      <w:tr w:rsidR="0065312B" w:rsidRPr="005F7870" w:rsidTr="008C77AD">
        <w:trPr>
          <w:trHeight w:val="315"/>
        </w:trPr>
        <w:tc>
          <w:tcPr>
            <w:tcW w:w="1293" w:type="dxa"/>
            <w:tcBorders>
              <w:top w:val="nil"/>
              <w:left w:val="single" w:sz="4" w:space="0" w:color="auto"/>
              <w:bottom w:val="single" w:sz="4" w:space="0" w:color="auto"/>
              <w:right w:val="single" w:sz="4" w:space="0" w:color="auto"/>
            </w:tcBorders>
            <w:shd w:val="clear" w:color="auto" w:fill="auto"/>
            <w:noWrap/>
            <w:vAlign w:val="bottom"/>
            <w:hideMark/>
          </w:tcPr>
          <w:p w:rsidR="0065312B" w:rsidRPr="00F02B0C" w:rsidRDefault="0065312B" w:rsidP="00E333BA">
            <w:pPr>
              <w:jc w:val="right"/>
            </w:pPr>
            <w:r w:rsidRPr="00F02B0C">
              <w:t>225</w:t>
            </w:r>
          </w:p>
        </w:tc>
        <w:tc>
          <w:tcPr>
            <w:tcW w:w="1985" w:type="dxa"/>
            <w:tcBorders>
              <w:top w:val="nil"/>
              <w:left w:val="nil"/>
              <w:bottom w:val="single" w:sz="4" w:space="0" w:color="auto"/>
              <w:right w:val="single" w:sz="4" w:space="0" w:color="auto"/>
            </w:tcBorders>
            <w:shd w:val="clear" w:color="auto" w:fill="auto"/>
            <w:noWrap/>
            <w:vAlign w:val="bottom"/>
            <w:hideMark/>
          </w:tcPr>
          <w:p w:rsidR="0065312B" w:rsidRPr="00F02B0C" w:rsidRDefault="0065312B" w:rsidP="00E333BA">
            <w:pPr>
              <w:jc w:val="center"/>
            </w:pPr>
            <w:r>
              <w:t>3,3</w:t>
            </w:r>
          </w:p>
        </w:tc>
        <w:tc>
          <w:tcPr>
            <w:tcW w:w="1984" w:type="dxa"/>
            <w:tcBorders>
              <w:top w:val="nil"/>
              <w:left w:val="nil"/>
              <w:bottom w:val="single" w:sz="4" w:space="0" w:color="auto"/>
              <w:right w:val="single" w:sz="4" w:space="0" w:color="auto"/>
            </w:tcBorders>
            <w:shd w:val="clear" w:color="auto" w:fill="auto"/>
            <w:noWrap/>
            <w:vAlign w:val="bottom"/>
            <w:hideMark/>
          </w:tcPr>
          <w:p w:rsidR="0065312B" w:rsidRPr="00F02B0C" w:rsidRDefault="0065312B" w:rsidP="00E333BA">
            <w:pPr>
              <w:jc w:val="center"/>
            </w:pPr>
            <w:r>
              <w:t>3,3</w:t>
            </w:r>
          </w:p>
        </w:tc>
        <w:tc>
          <w:tcPr>
            <w:tcW w:w="2015" w:type="dxa"/>
            <w:tcBorders>
              <w:top w:val="nil"/>
              <w:left w:val="nil"/>
              <w:bottom w:val="single" w:sz="4" w:space="0" w:color="auto"/>
              <w:right w:val="single" w:sz="4" w:space="0" w:color="auto"/>
            </w:tcBorders>
            <w:shd w:val="clear" w:color="auto" w:fill="auto"/>
            <w:noWrap/>
            <w:vAlign w:val="bottom"/>
            <w:hideMark/>
          </w:tcPr>
          <w:p w:rsidR="0065312B" w:rsidRPr="00F02B0C" w:rsidRDefault="0065312B" w:rsidP="00E333BA">
            <w:pPr>
              <w:jc w:val="center"/>
            </w:pPr>
            <w:r>
              <w:t>100,0</w:t>
            </w:r>
          </w:p>
        </w:tc>
        <w:tc>
          <w:tcPr>
            <w:tcW w:w="2126" w:type="dxa"/>
            <w:tcBorders>
              <w:top w:val="nil"/>
              <w:left w:val="nil"/>
              <w:bottom w:val="single" w:sz="4" w:space="0" w:color="auto"/>
              <w:right w:val="single" w:sz="4" w:space="0" w:color="auto"/>
            </w:tcBorders>
            <w:shd w:val="clear" w:color="auto" w:fill="auto"/>
            <w:noWrap/>
            <w:vAlign w:val="bottom"/>
            <w:hideMark/>
          </w:tcPr>
          <w:p w:rsidR="0065312B" w:rsidRPr="00F02B0C" w:rsidRDefault="0065312B" w:rsidP="00E333BA">
            <w:pPr>
              <w:jc w:val="center"/>
            </w:pPr>
            <w:r>
              <w:t>0,0</w:t>
            </w:r>
          </w:p>
        </w:tc>
      </w:tr>
      <w:tr w:rsidR="0065312B" w:rsidRPr="005F7870" w:rsidTr="008C77AD">
        <w:trPr>
          <w:trHeight w:val="315"/>
        </w:trPr>
        <w:tc>
          <w:tcPr>
            <w:tcW w:w="1293" w:type="dxa"/>
            <w:tcBorders>
              <w:top w:val="nil"/>
              <w:left w:val="single" w:sz="4" w:space="0" w:color="auto"/>
              <w:bottom w:val="single" w:sz="4" w:space="0" w:color="auto"/>
              <w:right w:val="single" w:sz="4" w:space="0" w:color="auto"/>
            </w:tcBorders>
            <w:shd w:val="clear" w:color="auto" w:fill="auto"/>
            <w:noWrap/>
            <w:vAlign w:val="bottom"/>
            <w:hideMark/>
          </w:tcPr>
          <w:p w:rsidR="0065312B" w:rsidRPr="00F02B0C" w:rsidRDefault="0065312B" w:rsidP="00E333BA">
            <w:pPr>
              <w:jc w:val="right"/>
            </w:pPr>
            <w:r w:rsidRPr="00F02B0C">
              <w:t>226</w:t>
            </w:r>
          </w:p>
        </w:tc>
        <w:tc>
          <w:tcPr>
            <w:tcW w:w="1985" w:type="dxa"/>
            <w:tcBorders>
              <w:top w:val="nil"/>
              <w:left w:val="nil"/>
              <w:bottom w:val="single" w:sz="4" w:space="0" w:color="auto"/>
              <w:right w:val="single" w:sz="4" w:space="0" w:color="auto"/>
            </w:tcBorders>
            <w:shd w:val="clear" w:color="auto" w:fill="auto"/>
            <w:noWrap/>
            <w:vAlign w:val="bottom"/>
            <w:hideMark/>
          </w:tcPr>
          <w:p w:rsidR="0065312B" w:rsidRPr="00F02B0C" w:rsidRDefault="0065312B" w:rsidP="00E333BA">
            <w:pPr>
              <w:jc w:val="center"/>
            </w:pPr>
            <w:r>
              <w:t>247,4</w:t>
            </w:r>
          </w:p>
        </w:tc>
        <w:tc>
          <w:tcPr>
            <w:tcW w:w="1984" w:type="dxa"/>
            <w:tcBorders>
              <w:top w:val="nil"/>
              <w:left w:val="nil"/>
              <w:bottom w:val="single" w:sz="4" w:space="0" w:color="auto"/>
              <w:right w:val="single" w:sz="4" w:space="0" w:color="auto"/>
            </w:tcBorders>
            <w:shd w:val="clear" w:color="auto" w:fill="auto"/>
            <w:noWrap/>
            <w:vAlign w:val="bottom"/>
            <w:hideMark/>
          </w:tcPr>
          <w:p w:rsidR="0065312B" w:rsidRPr="00F02B0C" w:rsidRDefault="0065312B" w:rsidP="00E333BA">
            <w:pPr>
              <w:jc w:val="center"/>
            </w:pPr>
            <w:r>
              <w:t>238,6</w:t>
            </w:r>
          </w:p>
        </w:tc>
        <w:tc>
          <w:tcPr>
            <w:tcW w:w="2015" w:type="dxa"/>
            <w:tcBorders>
              <w:top w:val="nil"/>
              <w:left w:val="nil"/>
              <w:bottom w:val="single" w:sz="4" w:space="0" w:color="auto"/>
              <w:right w:val="single" w:sz="4" w:space="0" w:color="auto"/>
            </w:tcBorders>
            <w:shd w:val="clear" w:color="auto" w:fill="auto"/>
            <w:noWrap/>
            <w:vAlign w:val="bottom"/>
            <w:hideMark/>
          </w:tcPr>
          <w:p w:rsidR="0065312B" w:rsidRPr="00F02B0C" w:rsidRDefault="0065312B" w:rsidP="00E333BA">
            <w:pPr>
              <w:jc w:val="center"/>
            </w:pPr>
            <w:r>
              <w:t>96,4</w:t>
            </w:r>
          </w:p>
        </w:tc>
        <w:tc>
          <w:tcPr>
            <w:tcW w:w="2126" w:type="dxa"/>
            <w:tcBorders>
              <w:top w:val="nil"/>
              <w:left w:val="nil"/>
              <w:bottom w:val="single" w:sz="4" w:space="0" w:color="auto"/>
              <w:right w:val="single" w:sz="4" w:space="0" w:color="auto"/>
            </w:tcBorders>
            <w:shd w:val="clear" w:color="auto" w:fill="auto"/>
            <w:noWrap/>
            <w:vAlign w:val="bottom"/>
            <w:hideMark/>
          </w:tcPr>
          <w:p w:rsidR="0065312B" w:rsidRPr="00F02B0C" w:rsidRDefault="0065312B" w:rsidP="00E333BA">
            <w:pPr>
              <w:jc w:val="center"/>
            </w:pPr>
            <w:r>
              <w:t>8,8</w:t>
            </w:r>
          </w:p>
        </w:tc>
      </w:tr>
      <w:tr w:rsidR="0065312B" w:rsidRPr="005F7870" w:rsidTr="008C77AD">
        <w:trPr>
          <w:trHeight w:val="315"/>
        </w:trPr>
        <w:tc>
          <w:tcPr>
            <w:tcW w:w="1293" w:type="dxa"/>
            <w:tcBorders>
              <w:top w:val="nil"/>
              <w:left w:val="single" w:sz="4" w:space="0" w:color="auto"/>
              <w:bottom w:val="single" w:sz="4" w:space="0" w:color="auto"/>
              <w:right w:val="single" w:sz="4" w:space="0" w:color="auto"/>
            </w:tcBorders>
            <w:shd w:val="clear" w:color="auto" w:fill="auto"/>
            <w:noWrap/>
            <w:vAlign w:val="bottom"/>
            <w:hideMark/>
          </w:tcPr>
          <w:p w:rsidR="0065312B" w:rsidRPr="00F02B0C" w:rsidRDefault="0065312B" w:rsidP="00E333BA">
            <w:pPr>
              <w:jc w:val="right"/>
            </w:pPr>
            <w:r w:rsidRPr="00F02B0C">
              <w:t>290</w:t>
            </w:r>
          </w:p>
        </w:tc>
        <w:tc>
          <w:tcPr>
            <w:tcW w:w="1985" w:type="dxa"/>
            <w:tcBorders>
              <w:top w:val="nil"/>
              <w:left w:val="nil"/>
              <w:bottom w:val="single" w:sz="4" w:space="0" w:color="auto"/>
              <w:right w:val="single" w:sz="4" w:space="0" w:color="auto"/>
            </w:tcBorders>
            <w:shd w:val="clear" w:color="auto" w:fill="auto"/>
            <w:noWrap/>
            <w:vAlign w:val="bottom"/>
            <w:hideMark/>
          </w:tcPr>
          <w:p w:rsidR="0065312B" w:rsidRPr="00F02B0C" w:rsidRDefault="0065312B" w:rsidP="00E333BA">
            <w:pPr>
              <w:jc w:val="center"/>
            </w:pPr>
            <w:r>
              <w:t>21,0</w:t>
            </w:r>
          </w:p>
        </w:tc>
        <w:tc>
          <w:tcPr>
            <w:tcW w:w="1984" w:type="dxa"/>
            <w:tcBorders>
              <w:top w:val="nil"/>
              <w:left w:val="nil"/>
              <w:bottom w:val="single" w:sz="4" w:space="0" w:color="auto"/>
              <w:right w:val="single" w:sz="4" w:space="0" w:color="auto"/>
            </w:tcBorders>
            <w:shd w:val="clear" w:color="auto" w:fill="auto"/>
            <w:noWrap/>
            <w:vAlign w:val="bottom"/>
            <w:hideMark/>
          </w:tcPr>
          <w:p w:rsidR="0065312B" w:rsidRPr="00F02B0C" w:rsidRDefault="0065312B" w:rsidP="00E333BA">
            <w:pPr>
              <w:jc w:val="center"/>
            </w:pPr>
            <w:r>
              <w:t>10,4</w:t>
            </w:r>
          </w:p>
        </w:tc>
        <w:tc>
          <w:tcPr>
            <w:tcW w:w="2015" w:type="dxa"/>
            <w:tcBorders>
              <w:top w:val="nil"/>
              <w:left w:val="nil"/>
              <w:bottom w:val="single" w:sz="4" w:space="0" w:color="auto"/>
              <w:right w:val="single" w:sz="4" w:space="0" w:color="auto"/>
            </w:tcBorders>
            <w:shd w:val="clear" w:color="auto" w:fill="auto"/>
            <w:noWrap/>
            <w:vAlign w:val="bottom"/>
            <w:hideMark/>
          </w:tcPr>
          <w:p w:rsidR="0065312B" w:rsidRPr="00F02B0C" w:rsidRDefault="0065312B" w:rsidP="00E333BA">
            <w:pPr>
              <w:jc w:val="center"/>
            </w:pPr>
            <w:r>
              <w:t>49,5</w:t>
            </w:r>
          </w:p>
        </w:tc>
        <w:tc>
          <w:tcPr>
            <w:tcW w:w="2126" w:type="dxa"/>
            <w:tcBorders>
              <w:top w:val="nil"/>
              <w:left w:val="nil"/>
              <w:bottom w:val="single" w:sz="4" w:space="0" w:color="auto"/>
              <w:right w:val="single" w:sz="4" w:space="0" w:color="auto"/>
            </w:tcBorders>
            <w:shd w:val="clear" w:color="auto" w:fill="auto"/>
            <w:noWrap/>
            <w:vAlign w:val="bottom"/>
            <w:hideMark/>
          </w:tcPr>
          <w:p w:rsidR="0065312B" w:rsidRPr="00F02B0C" w:rsidRDefault="0065312B" w:rsidP="00E333BA">
            <w:pPr>
              <w:jc w:val="center"/>
            </w:pPr>
            <w:r>
              <w:t>10,6</w:t>
            </w:r>
          </w:p>
        </w:tc>
      </w:tr>
      <w:tr w:rsidR="0065312B" w:rsidRPr="005F7870" w:rsidTr="008C77AD">
        <w:trPr>
          <w:trHeight w:val="315"/>
        </w:trPr>
        <w:tc>
          <w:tcPr>
            <w:tcW w:w="1293" w:type="dxa"/>
            <w:tcBorders>
              <w:top w:val="nil"/>
              <w:left w:val="single" w:sz="4" w:space="0" w:color="auto"/>
              <w:bottom w:val="single" w:sz="4" w:space="0" w:color="auto"/>
              <w:right w:val="single" w:sz="4" w:space="0" w:color="auto"/>
            </w:tcBorders>
            <w:shd w:val="clear" w:color="auto" w:fill="auto"/>
            <w:noWrap/>
            <w:vAlign w:val="bottom"/>
            <w:hideMark/>
          </w:tcPr>
          <w:p w:rsidR="0065312B" w:rsidRPr="00F02B0C" w:rsidRDefault="0065312B" w:rsidP="00E333BA">
            <w:pPr>
              <w:jc w:val="right"/>
            </w:pPr>
            <w:r w:rsidRPr="00F02B0C">
              <w:t>310</w:t>
            </w:r>
          </w:p>
        </w:tc>
        <w:tc>
          <w:tcPr>
            <w:tcW w:w="1985" w:type="dxa"/>
            <w:tcBorders>
              <w:top w:val="nil"/>
              <w:left w:val="nil"/>
              <w:bottom w:val="single" w:sz="4" w:space="0" w:color="auto"/>
              <w:right w:val="single" w:sz="4" w:space="0" w:color="auto"/>
            </w:tcBorders>
            <w:shd w:val="clear" w:color="auto" w:fill="auto"/>
            <w:noWrap/>
            <w:vAlign w:val="bottom"/>
            <w:hideMark/>
          </w:tcPr>
          <w:p w:rsidR="0065312B" w:rsidRPr="00F02B0C" w:rsidRDefault="0065312B" w:rsidP="00E333BA">
            <w:pPr>
              <w:jc w:val="center"/>
            </w:pPr>
            <w:r>
              <w:t>7,7</w:t>
            </w:r>
          </w:p>
        </w:tc>
        <w:tc>
          <w:tcPr>
            <w:tcW w:w="1984" w:type="dxa"/>
            <w:tcBorders>
              <w:top w:val="nil"/>
              <w:left w:val="nil"/>
              <w:bottom w:val="single" w:sz="4" w:space="0" w:color="auto"/>
              <w:right w:val="single" w:sz="4" w:space="0" w:color="auto"/>
            </w:tcBorders>
            <w:shd w:val="clear" w:color="auto" w:fill="auto"/>
            <w:noWrap/>
            <w:vAlign w:val="bottom"/>
            <w:hideMark/>
          </w:tcPr>
          <w:p w:rsidR="0065312B" w:rsidRPr="00F02B0C" w:rsidRDefault="0065312B" w:rsidP="00E333BA">
            <w:pPr>
              <w:jc w:val="center"/>
            </w:pPr>
            <w:r>
              <w:t>7,7</w:t>
            </w:r>
          </w:p>
        </w:tc>
        <w:tc>
          <w:tcPr>
            <w:tcW w:w="2015" w:type="dxa"/>
            <w:tcBorders>
              <w:top w:val="nil"/>
              <w:left w:val="nil"/>
              <w:bottom w:val="single" w:sz="4" w:space="0" w:color="auto"/>
              <w:right w:val="single" w:sz="4" w:space="0" w:color="auto"/>
            </w:tcBorders>
            <w:shd w:val="clear" w:color="auto" w:fill="auto"/>
            <w:noWrap/>
            <w:vAlign w:val="bottom"/>
            <w:hideMark/>
          </w:tcPr>
          <w:p w:rsidR="0065312B" w:rsidRPr="00F02B0C" w:rsidRDefault="0065312B" w:rsidP="00E333BA">
            <w:pPr>
              <w:jc w:val="center"/>
            </w:pPr>
            <w:r>
              <w:t>100,0</w:t>
            </w:r>
          </w:p>
        </w:tc>
        <w:tc>
          <w:tcPr>
            <w:tcW w:w="2126" w:type="dxa"/>
            <w:tcBorders>
              <w:top w:val="nil"/>
              <w:left w:val="nil"/>
              <w:bottom w:val="single" w:sz="4" w:space="0" w:color="auto"/>
              <w:right w:val="single" w:sz="4" w:space="0" w:color="auto"/>
            </w:tcBorders>
            <w:shd w:val="clear" w:color="auto" w:fill="auto"/>
            <w:noWrap/>
            <w:vAlign w:val="bottom"/>
            <w:hideMark/>
          </w:tcPr>
          <w:p w:rsidR="0065312B" w:rsidRPr="00F02B0C" w:rsidRDefault="0065312B" w:rsidP="00E333BA">
            <w:pPr>
              <w:jc w:val="center"/>
            </w:pPr>
            <w:r>
              <w:t>0,0</w:t>
            </w:r>
          </w:p>
        </w:tc>
      </w:tr>
      <w:tr w:rsidR="0065312B" w:rsidRPr="005F7870" w:rsidTr="008C77AD">
        <w:trPr>
          <w:trHeight w:val="315"/>
        </w:trPr>
        <w:tc>
          <w:tcPr>
            <w:tcW w:w="1293" w:type="dxa"/>
            <w:tcBorders>
              <w:top w:val="nil"/>
              <w:left w:val="single" w:sz="4" w:space="0" w:color="auto"/>
              <w:bottom w:val="single" w:sz="4" w:space="0" w:color="auto"/>
              <w:right w:val="single" w:sz="4" w:space="0" w:color="auto"/>
            </w:tcBorders>
            <w:shd w:val="clear" w:color="auto" w:fill="auto"/>
            <w:noWrap/>
            <w:vAlign w:val="bottom"/>
            <w:hideMark/>
          </w:tcPr>
          <w:p w:rsidR="0065312B" w:rsidRPr="00F02B0C" w:rsidRDefault="0065312B" w:rsidP="00E333BA">
            <w:pPr>
              <w:jc w:val="right"/>
            </w:pPr>
            <w:r w:rsidRPr="00F02B0C">
              <w:t>340</w:t>
            </w:r>
          </w:p>
        </w:tc>
        <w:tc>
          <w:tcPr>
            <w:tcW w:w="1985" w:type="dxa"/>
            <w:tcBorders>
              <w:top w:val="nil"/>
              <w:left w:val="nil"/>
              <w:bottom w:val="single" w:sz="4" w:space="0" w:color="auto"/>
              <w:right w:val="single" w:sz="4" w:space="0" w:color="auto"/>
            </w:tcBorders>
            <w:shd w:val="clear" w:color="auto" w:fill="auto"/>
            <w:noWrap/>
            <w:vAlign w:val="bottom"/>
            <w:hideMark/>
          </w:tcPr>
          <w:p w:rsidR="0065312B" w:rsidRPr="00F02B0C" w:rsidRDefault="0065312B" w:rsidP="00E333BA">
            <w:pPr>
              <w:jc w:val="center"/>
            </w:pPr>
            <w:r>
              <w:t>577,3</w:t>
            </w:r>
          </w:p>
        </w:tc>
        <w:tc>
          <w:tcPr>
            <w:tcW w:w="1984" w:type="dxa"/>
            <w:tcBorders>
              <w:top w:val="nil"/>
              <w:left w:val="nil"/>
              <w:bottom w:val="single" w:sz="4" w:space="0" w:color="auto"/>
              <w:right w:val="single" w:sz="4" w:space="0" w:color="auto"/>
            </w:tcBorders>
            <w:shd w:val="clear" w:color="auto" w:fill="auto"/>
            <w:noWrap/>
            <w:vAlign w:val="bottom"/>
            <w:hideMark/>
          </w:tcPr>
          <w:p w:rsidR="0065312B" w:rsidRPr="00F02B0C" w:rsidRDefault="0065312B" w:rsidP="00E333BA">
            <w:pPr>
              <w:jc w:val="center"/>
            </w:pPr>
            <w:r>
              <w:t>468,5</w:t>
            </w:r>
          </w:p>
        </w:tc>
        <w:tc>
          <w:tcPr>
            <w:tcW w:w="2015" w:type="dxa"/>
            <w:tcBorders>
              <w:top w:val="nil"/>
              <w:left w:val="nil"/>
              <w:bottom w:val="single" w:sz="4" w:space="0" w:color="auto"/>
              <w:right w:val="single" w:sz="4" w:space="0" w:color="auto"/>
            </w:tcBorders>
            <w:shd w:val="clear" w:color="auto" w:fill="auto"/>
            <w:noWrap/>
            <w:vAlign w:val="bottom"/>
            <w:hideMark/>
          </w:tcPr>
          <w:p w:rsidR="0065312B" w:rsidRPr="00F02B0C" w:rsidRDefault="0065312B" w:rsidP="00E333BA">
            <w:pPr>
              <w:jc w:val="center"/>
            </w:pPr>
            <w:r>
              <w:t>81,1</w:t>
            </w:r>
          </w:p>
        </w:tc>
        <w:tc>
          <w:tcPr>
            <w:tcW w:w="2126" w:type="dxa"/>
            <w:tcBorders>
              <w:top w:val="nil"/>
              <w:left w:val="nil"/>
              <w:bottom w:val="single" w:sz="4" w:space="0" w:color="auto"/>
              <w:right w:val="single" w:sz="4" w:space="0" w:color="auto"/>
            </w:tcBorders>
            <w:shd w:val="clear" w:color="auto" w:fill="auto"/>
            <w:noWrap/>
            <w:vAlign w:val="bottom"/>
            <w:hideMark/>
          </w:tcPr>
          <w:p w:rsidR="0065312B" w:rsidRPr="00F02B0C" w:rsidRDefault="0065312B" w:rsidP="00E333BA">
            <w:pPr>
              <w:jc w:val="center"/>
            </w:pPr>
            <w:r>
              <w:t>108,8</w:t>
            </w:r>
          </w:p>
        </w:tc>
      </w:tr>
      <w:tr w:rsidR="0065312B" w:rsidRPr="005F7870" w:rsidTr="008C77AD">
        <w:trPr>
          <w:trHeight w:val="315"/>
        </w:trPr>
        <w:tc>
          <w:tcPr>
            <w:tcW w:w="1293" w:type="dxa"/>
            <w:tcBorders>
              <w:top w:val="nil"/>
              <w:left w:val="single" w:sz="4" w:space="0" w:color="auto"/>
              <w:bottom w:val="single" w:sz="4" w:space="0" w:color="auto"/>
              <w:right w:val="single" w:sz="4" w:space="0" w:color="auto"/>
            </w:tcBorders>
            <w:shd w:val="clear" w:color="auto" w:fill="auto"/>
            <w:noWrap/>
            <w:vAlign w:val="bottom"/>
            <w:hideMark/>
          </w:tcPr>
          <w:p w:rsidR="0065312B" w:rsidRPr="00F02B0C" w:rsidRDefault="0065312B" w:rsidP="00E333BA">
            <w:r w:rsidRPr="00F02B0C">
              <w:t>Всего</w:t>
            </w:r>
          </w:p>
        </w:tc>
        <w:tc>
          <w:tcPr>
            <w:tcW w:w="1985" w:type="dxa"/>
            <w:tcBorders>
              <w:top w:val="nil"/>
              <w:left w:val="nil"/>
              <w:bottom w:val="single" w:sz="4" w:space="0" w:color="auto"/>
              <w:right w:val="single" w:sz="4" w:space="0" w:color="auto"/>
            </w:tcBorders>
            <w:shd w:val="clear" w:color="auto" w:fill="auto"/>
            <w:noWrap/>
            <w:vAlign w:val="bottom"/>
            <w:hideMark/>
          </w:tcPr>
          <w:p w:rsidR="0065312B" w:rsidRPr="00F02B0C" w:rsidRDefault="0065312B" w:rsidP="00E333BA">
            <w:pPr>
              <w:jc w:val="center"/>
            </w:pPr>
            <w:r>
              <w:t>26318,4</w:t>
            </w:r>
          </w:p>
        </w:tc>
        <w:tc>
          <w:tcPr>
            <w:tcW w:w="1984" w:type="dxa"/>
            <w:tcBorders>
              <w:top w:val="nil"/>
              <w:left w:val="nil"/>
              <w:bottom w:val="single" w:sz="4" w:space="0" w:color="auto"/>
              <w:right w:val="single" w:sz="4" w:space="0" w:color="auto"/>
            </w:tcBorders>
            <w:shd w:val="clear" w:color="auto" w:fill="auto"/>
            <w:noWrap/>
            <w:vAlign w:val="bottom"/>
            <w:hideMark/>
          </w:tcPr>
          <w:p w:rsidR="0065312B" w:rsidRPr="00F02B0C" w:rsidRDefault="0065312B" w:rsidP="00E333BA">
            <w:pPr>
              <w:jc w:val="center"/>
            </w:pPr>
            <w:r>
              <w:t>26133,9</w:t>
            </w:r>
          </w:p>
        </w:tc>
        <w:tc>
          <w:tcPr>
            <w:tcW w:w="2015" w:type="dxa"/>
            <w:tcBorders>
              <w:top w:val="nil"/>
              <w:left w:val="nil"/>
              <w:bottom w:val="single" w:sz="4" w:space="0" w:color="auto"/>
              <w:right w:val="single" w:sz="4" w:space="0" w:color="auto"/>
            </w:tcBorders>
            <w:shd w:val="clear" w:color="auto" w:fill="auto"/>
            <w:noWrap/>
            <w:vAlign w:val="bottom"/>
            <w:hideMark/>
          </w:tcPr>
          <w:p w:rsidR="0065312B" w:rsidRPr="00875E63" w:rsidRDefault="0065312B" w:rsidP="00E333BA">
            <w:pPr>
              <w:jc w:val="center"/>
              <w:rPr>
                <w:bCs/>
              </w:rPr>
            </w:pPr>
            <w:r w:rsidRPr="00875E63">
              <w:rPr>
                <w:bCs/>
              </w:rPr>
              <w:t>99,3</w:t>
            </w:r>
          </w:p>
        </w:tc>
        <w:tc>
          <w:tcPr>
            <w:tcW w:w="2126" w:type="dxa"/>
            <w:tcBorders>
              <w:top w:val="nil"/>
              <w:left w:val="nil"/>
              <w:bottom w:val="single" w:sz="4" w:space="0" w:color="auto"/>
              <w:right w:val="single" w:sz="4" w:space="0" w:color="auto"/>
            </w:tcBorders>
            <w:shd w:val="clear" w:color="auto" w:fill="auto"/>
            <w:noWrap/>
            <w:vAlign w:val="bottom"/>
            <w:hideMark/>
          </w:tcPr>
          <w:p w:rsidR="0065312B" w:rsidRPr="00875E63" w:rsidRDefault="0065312B" w:rsidP="00E333BA">
            <w:pPr>
              <w:jc w:val="center"/>
              <w:rPr>
                <w:bCs/>
              </w:rPr>
            </w:pPr>
            <w:r w:rsidRPr="00875E63">
              <w:rPr>
                <w:bCs/>
              </w:rPr>
              <w:t>184,5</w:t>
            </w:r>
          </w:p>
        </w:tc>
      </w:tr>
      <w:tr w:rsidR="0065312B" w:rsidRPr="005F7870" w:rsidTr="008C77AD">
        <w:trPr>
          <w:trHeight w:val="315"/>
        </w:trPr>
        <w:tc>
          <w:tcPr>
            <w:tcW w:w="9403" w:type="dxa"/>
            <w:gridSpan w:val="5"/>
            <w:tcBorders>
              <w:top w:val="single" w:sz="4" w:space="0" w:color="auto"/>
              <w:left w:val="single" w:sz="4" w:space="0" w:color="auto"/>
              <w:bottom w:val="nil"/>
              <w:right w:val="single" w:sz="4" w:space="0" w:color="auto"/>
            </w:tcBorders>
            <w:shd w:val="clear" w:color="auto" w:fill="auto"/>
            <w:noWrap/>
            <w:vAlign w:val="bottom"/>
            <w:hideMark/>
          </w:tcPr>
          <w:p w:rsidR="0065312B" w:rsidRPr="00F02B0C" w:rsidRDefault="0065312B" w:rsidP="00E333BA">
            <w:r w:rsidRPr="00F02B0C">
              <w:t>в том числе:</w:t>
            </w:r>
          </w:p>
        </w:tc>
      </w:tr>
      <w:tr w:rsidR="0065312B" w:rsidRPr="005F7870" w:rsidTr="008C77AD">
        <w:trPr>
          <w:trHeight w:val="300"/>
        </w:trPr>
        <w:tc>
          <w:tcPr>
            <w:tcW w:w="5262" w:type="dxa"/>
            <w:gridSpan w:val="3"/>
            <w:tcBorders>
              <w:top w:val="nil"/>
              <w:left w:val="single" w:sz="4" w:space="0" w:color="auto"/>
              <w:bottom w:val="single" w:sz="4" w:space="0" w:color="auto"/>
              <w:right w:val="nil"/>
            </w:tcBorders>
            <w:shd w:val="clear" w:color="auto" w:fill="auto"/>
            <w:noWrap/>
            <w:vAlign w:val="bottom"/>
            <w:hideMark/>
          </w:tcPr>
          <w:p w:rsidR="0065312B" w:rsidRPr="00F02B0C" w:rsidRDefault="0065312B" w:rsidP="00E333BA">
            <w:pPr>
              <w:rPr>
                <w:color w:val="000000"/>
              </w:rPr>
            </w:pPr>
            <w:r w:rsidRPr="00F02B0C">
              <w:rPr>
                <w:color w:val="000000"/>
              </w:rPr>
              <w:t xml:space="preserve"> - расходы на содержание аппарата Управления</w:t>
            </w:r>
          </w:p>
        </w:tc>
        <w:tc>
          <w:tcPr>
            <w:tcW w:w="2015" w:type="dxa"/>
            <w:tcBorders>
              <w:top w:val="nil"/>
              <w:left w:val="nil"/>
              <w:bottom w:val="single" w:sz="4" w:space="0" w:color="auto"/>
              <w:right w:val="nil"/>
            </w:tcBorders>
            <w:shd w:val="clear" w:color="auto" w:fill="auto"/>
            <w:noWrap/>
            <w:vAlign w:val="bottom"/>
            <w:hideMark/>
          </w:tcPr>
          <w:p w:rsidR="0065312B" w:rsidRPr="00F02B0C" w:rsidRDefault="0065312B" w:rsidP="00E333BA">
            <w:pPr>
              <w:rPr>
                <w:color w:val="000000"/>
              </w:rPr>
            </w:pPr>
          </w:p>
        </w:tc>
        <w:tc>
          <w:tcPr>
            <w:tcW w:w="2126" w:type="dxa"/>
            <w:tcBorders>
              <w:top w:val="nil"/>
              <w:left w:val="nil"/>
              <w:bottom w:val="single" w:sz="4" w:space="0" w:color="auto"/>
              <w:right w:val="single" w:sz="4" w:space="0" w:color="auto"/>
            </w:tcBorders>
            <w:shd w:val="clear" w:color="auto" w:fill="auto"/>
            <w:noWrap/>
            <w:vAlign w:val="bottom"/>
            <w:hideMark/>
          </w:tcPr>
          <w:p w:rsidR="0065312B" w:rsidRPr="00F02B0C" w:rsidRDefault="0065312B" w:rsidP="00E333BA">
            <w:pPr>
              <w:rPr>
                <w:color w:val="000000"/>
              </w:rPr>
            </w:pPr>
          </w:p>
        </w:tc>
      </w:tr>
      <w:tr w:rsidR="0065312B" w:rsidRPr="005F7870" w:rsidTr="008C77AD">
        <w:trPr>
          <w:trHeight w:val="795"/>
        </w:trPr>
        <w:tc>
          <w:tcPr>
            <w:tcW w:w="12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312B" w:rsidRPr="00F02B0C" w:rsidRDefault="0065312B" w:rsidP="00E333BA">
            <w:pPr>
              <w:jc w:val="both"/>
              <w:rPr>
                <w:color w:val="000000"/>
              </w:rPr>
            </w:pPr>
            <w:r w:rsidRPr="00F02B0C">
              <w:rPr>
                <w:color w:val="000000"/>
              </w:rPr>
              <w:t>КОСГУ</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65312B" w:rsidRPr="00F02B0C" w:rsidRDefault="0065312B" w:rsidP="00E333BA">
            <w:pPr>
              <w:jc w:val="center"/>
              <w:rPr>
                <w:color w:val="000000"/>
              </w:rPr>
            </w:pPr>
            <w:r w:rsidRPr="00F02B0C">
              <w:rPr>
                <w:color w:val="000000"/>
              </w:rPr>
              <w:t>План 201</w:t>
            </w:r>
            <w:r>
              <w:rPr>
                <w:color w:val="000000"/>
              </w:rPr>
              <w:t>4</w:t>
            </w:r>
            <w:r w:rsidRPr="00F02B0C">
              <w:rPr>
                <w:color w:val="000000"/>
              </w:rPr>
              <w:t xml:space="preserve"> г.</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65312B" w:rsidRPr="00F02B0C" w:rsidRDefault="0065312B" w:rsidP="00E333BA">
            <w:pPr>
              <w:jc w:val="center"/>
              <w:rPr>
                <w:color w:val="000000"/>
              </w:rPr>
            </w:pPr>
            <w:r w:rsidRPr="00F02B0C">
              <w:rPr>
                <w:color w:val="000000"/>
              </w:rPr>
              <w:t xml:space="preserve"> </w:t>
            </w:r>
            <w:r>
              <w:rPr>
                <w:color w:val="000000"/>
              </w:rPr>
              <w:t>И</w:t>
            </w:r>
            <w:r w:rsidRPr="00F02B0C">
              <w:rPr>
                <w:color w:val="000000"/>
              </w:rPr>
              <w:t>сполнение          201</w:t>
            </w:r>
            <w:r>
              <w:rPr>
                <w:color w:val="000000"/>
              </w:rPr>
              <w:t>4</w:t>
            </w:r>
            <w:r w:rsidRPr="00F02B0C">
              <w:rPr>
                <w:color w:val="000000"/>
              </w:rPr>
              <w:t xml:space="preserve"> г.</w:t>
            </w:r>
          </w:p>
        </w:tc>
        <w:tc>
          <w:tcPr>
            <w:tcW w:w="2015" w:type="dxa"/>
            <w:tcBorders>
              <w:top w:val="single" w:sz="4" w:space="0" w:color="auto"/>
              <w:left w:val="nil"/>
              <w:bottom w:val="single" w:sz="4" w:space="0" w:color="auto"/>
              <w:right w:val="single" w:sz="4" w:space="0" w:color="auto"/>
            </w:tcBorders>
            <w:shd w:val="clear" w:color="auto" w:fill="auto"/>
            <w:noWrap/>
            <w:vAlign w:val="center"/>
            <w:hideMark/>
          </w:tcPr>
          <w:p w:rsidR="0065312B" w:rsidRPr="00F02B0C" w:rsidRDefault="0065312B" w:rsidP="00E333BA">
            <w:pPr>
              <w:jc w:val="center"/>
              <w:rPr>
                <w:color w:val="000000"/>
              </w:rPr>
            </w:pPr>
            <w:r w:rsidRPr="00F02B0C">
              <w:rPr>
                <w:color w:val="000000"/>
              </w:rPr>
              <w:t>% исполнения</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65312B" w:rsidRPr="00F02B0C" w:rsidRDefault="0065312B" w:rsidP="00E333BA">
            <w:pPr>
              <w:jc w:val="center"/>
              <w:rPr>
                <w:color w:val="000000"/>
              </w:rPr>
            </w:pPr>
            <w:r w:rsidRPr="00F02B0C">
              <w:rPr>
                <w:color w:val="000000"/>
              </w:rPr>
              <w:t>отклонение</w:t>
            </w:r>
          </w:p>
        </w:tc>
      </w:tr>
      <w:tr w:rsidR="0065312B" w:rsidRPr="005F7870" w:rsidTr="008C77AD">
        <w:trPr>
          <w:trHeight w:val="315"/>
        </w:trPr>
        <w:tc>
          <w:tcPr>
            <w:tcW w:w="1293" w:type="dxa"/>
            <w:tcBorders>
              <w:top w:val="nil"/>
              <w:left w:val="single" w:sz="4" w:space="0" w:color="auto"/>
              <w:bottom w:val="single" w:sz="4" w:space="0" w:color="auto"/>
              <w:right w:val="single" w:sz="4" w:space="0" w:color="auto"/>
            </w:tcBorders>
            <w:shd w:val="clear" w:color="auto" w:fill="auto"/>
            <w:noWrap/>
            <w:vAlign w:val="bottom"/>
            <w:hideMark/>
          </w:tcPr>
          <w:p w:rsidR="0065312B" w:rsidRPr="00F02B0C" w:rsidRDefault="0065312B" w:rsidP="00E333BA">
            <w:pPr>
              <w:jc w:val="right"/>
              <w:rPr>
                <w:color w:val="000000"/>
              </w:rPr>
            </w:pPr>
            <w:r w:rsidRPr="00F02B0C">
              <w:rPr>
                <w:color w:val="000000"/>
              </w:rPr>
              <w:t>211</w:t>
            </w:r>
          </w:p>
        </w:tc>
        <w:tc>
          <w:tcPr>
            <w:tcW w:w="1985" w:type="dxa"/>
            <w:tcBorders>
              <w:top w:val="nil"/>
              <w:left w:val="nil"/>
              <w:bottom w:val="single" w:sz="4" w:space="0" w:color="auto"/>
              <w:right w:val="single" w:sz="4" w:space="0" w:color="auto"/>
            </w:tcBorders>
            <w:shd w:val="clear" w:color="auto" w:fill="auto"/>
            <w:noWrap/>
            <w:vAlign w:val="bottom"/>
            <w:hideMark/>
          </w:tcPr>
          <w:p w:rsidR="0065312B" w:rsidRPr="00F02B0C" w:rsidRDefault="0065312B" w:rsidP="00E333BA">
            <w:pPr>
              <w:jc w:val="center"/>
              <w:rPr>
                <w:color w:val="000000"/>
              </w:rPr>
            </w:pPr>
            <w:r>
              <w:rPr>
                <w:color w:val="000000"/>
              </w:rPr>
              <w:t>3929,8</w:t>
            </w:r>
          </w:p>
        </w:tc>
        <w:tc>
          <w:tcPr>
            <w:tcW w:w="1984" w:type="dxa"/>
            <w:tcBorders>
              <w:top w:val="nil"/>
              <w:left w:val="nil"/>
              <w:bottom w:val="single" w:sz="4" w:space="0" w:color="auto"/>
              <w:right w:val="single" w:sz="4" w:space="0" w:color="auto"/>
            </w:tcBorders>
            <w:shd w:val="clear" w:color="auto" w:fill="auto"/>
            <w:noWrap/>
            <w:vAlign w:val="bottom"/>
            <w:hideMark/>
          </w:tcPr>
          <w:p w:rsidR="0065312B" w:rsidRPr="00F02B0C" w:rsidRDefault="0065312B" w:rsidP="00E333BA">
            <w:pPr>
              <w:jc w:val="center"/>
              <w:rPr>
                <w:color w:val="000000"/>
              </w:rPr>
            </w:pPr>
            <w:r>
              <w:rPr>
                <w:color w:val="000000"/>
              </w:rPr>
              <w:t>3928,9</w:t>
            </w:r>
          </w:p>
        </w:tc>
        <w:tc>
          <w:tcPr>
            <w:tcW w:w="2015" w:type="dxa"/>
            <w:tcBorders>
              <w:top w:val="nil"/>
              <w:left w:val="nil"/>
              <w:bottom w:val="single" w:sz="4" w:space="0" w:color="auto"/>
              <w:right w:val="single" w:sz="4" w:space="0" w:color="auto"/>
            </w:tcBorders>
            <w:shd w:val="clear" w:color="auto" w:fill="auto"/>
            <w:noWrap/>
            <w:vAlign w:val="bottom"/>
            <w:hideMark/>
          </w:tcPr>
          <w:p w:rsidR="0065312B" w:rsidRPr="00F02B0C" w:rsidRDefault="0065312B" w:rsidP="00E333BA">
            <w:pPr>
              <w:jc w:val="center"/>
              <w:rPr>
                <w:color w:val="000000"/>
              </w:rPr>
            </w:pPr>
            <w:r>
              <w:rPr>
                <w:color w:val="000000"/>
              </w:rPr>
              <w:t>100,0</w:t>
            </w:r>
          </w:p>
        </w:tc>
        <w:tc>
          <w:tcPr>
            <w:tcW w:w="2126" w:type="dxa"/>
            <w:tcBorders>
              <w:top w:val="nil"/>
              <w:left w:val="nil"/>
              <w:bottom w:val="single" w:sz="4" w:space="0" w:color="auto"/>
              <w:right w:val="single" w:sz="4" w:space="0" w:color="auto"/>
            </w:tcBorders>
            <w:shd w:val="clear" w:color="auto" w:fill="auto"/>
            <w:noWrap/>
            <w:vAlign w:val="bottom"/>
            <w:hideMark/>
          </w:tcPr>
          <w:p w:rsidR="0065312B" w:rsidRPr="00F02B0C" w:rsidRDefault="0065312B" w:rsidP="00E333BA">
            <w:pPr>
              <w:jc w:val="center"/>
              <w:rPr>
                <w:color w:val="000000"/>
              </w:rPr>
            </w:pPr>
            <w:r>
              <w:rPr>
                <w:color w:val="000000"/>
              </w:rPr>
              <w:t>0,9</w:t>
            </w:r>
          </w:p>
        </w:tc>
      </w:tr>
      <w:tr w:rsidR="0065312B" w:rsidRPr="005F7870" w:rsidTr="008C77AD">
        <w:trPr>
          <w:trHeight w:val="315"/>
        </w:trPr>
        <w:tc>
          <w:tcPr>
            <w:tcW w:w="1293" w:type="dxa"/>
            <w:tcBorders>
              <w:top w:val="nil"/>
              <w:left w:val="single" w:sz="4" w:space="0" w:color="auto"/>
              <w:bottom w:val="single" w:sz="4" w:space="0" w:color="auto"/>
              <w:right w:val="single" w:sz="4" w:space="0" w:color="auto"/>
            </w:tcBorders>
            <w:shd w:val="clear" w:color="auto" w:fill="auto"/>
            <w:noWrap/>
            <w:vAlign w:val="bottom"/>
            <w:hideMark/>
          </w:tcPr>
          <w:p w:rsidR="0065312B" w:rsidRPr="00F02B0C" w:rsidRDefault="0065312B" w:rsidP="00E333BA">
            <w:pPr>
              <w:jc w:val="right"/>
              <w:rPr>
                <w:color w:val="000000"/>
              </w:rPr>
            </w:pPr>
            <w:r w:rsidRPr="00F02B0C">
              <w:rPr>
                <w:color w:val="000000"/>
              </w:rPr>
              <w:t>212</w:t>
            </w:r>
          </w:p>
        </w:tc>
        <w:tc>
          <w:tcPr>
            <w:tcW w:w="1985" w:type="dxa"/>
            <w:tcBorders>
              <w:top w:val="nil"/>
              <w:left w:val="nil"/>
              <w:bottom w:val="single" w:sz="4" w:space="0" w:color="auto"/>
              <w:right w:val="single" w:sz="4" w:space="0" w:color="auto"/>
            </w:tcBorders>
            <w:shd w:val="clear" w:color="auto" w:fill="auto"/>
            <w:noWrap/>
            <w:vAlign w:val="bottom"/>
            <w:hideMark/>
          </w:tcPr>
          <w:p w:rsidR="0065312B" w:rsidRPr="00F02B0C" w:rsidRDefault="0065312B" w:rsidP="00E333BA">
            <w:pPr>
              <w:jc w:val="center"/>
              <w:rPr>
                <w:color w:val="000000"/>
              </w:rPr>
            </w:pPr>
            <w:r>
              <w:rPr>
                <w:color w:val="000000"/>
              </w:rPr>
              <w:t>105,2</w:t>
            </w:r>
          </w:p>
        </w:tc>
        <w:tc>
          <w:tcPr>
            <w:tcW w:w="1984" w:type="dxa"/>
            <w:tcBorders>
              <w:top w:val="nil"/>
              <w:left w:val="nil"/>
              <w:bottom w:val="single" w:sz="4" w:space="0" w:color="auto"/>
              <w:right w:val="single" w:sz="4" w:space="0" w:color="auto"/>
            </w:tcBorders>
            <w:shd w:val="clear" w:color="auto" w:fill="auto"/>
            <w:noWrap/>
            <w:vAlign w:val="bottom"/>
            <w:hideMark/>
          </w:tcPr>
          <w:p w:rsidR="0065312B" w:rsidRPr="00F02B0C" w:rsidRDefault="0065312B" w:rsidP="00E333BA">
            <w:pPr>
              <w:jc w:val="center"/>
              <w:rPr>
                <w:color w:val="000000"/>
              </w:rPr>
            </w:pPr>
            <w:r>
              <w:rPr>
                <w:color w:val="000000"/>
              </w:rPr>
              <w:t>52,4</w:t>
            </w:r>
          </w:p>
        </w:tc>
        <w:tc>
          <w:tcPr>
            <w:tcW w:w="2015" w:type="dxa"/>
            <w:tcBorders>
              <w:top w:val="nil"/>
              <w:left w:val="nil"/>
              <w:bottom w:val="single" w:sz="4" w:space="0" w:color="auto"/>
              <w:right w:val="single" w:sz="4" w:space="0" w:color="auto"/>
            </w:tcBorders>
            <w:shd w:val="clear" w:color="auto" w:fill="auto"/>
            <w:noWrap/>
            <w:vAlign w:val="bottom"/>
            <w:hideMark/>
          </w:tcPr>
          <w:p w:rsidR="0065312B" w:rsidRPr="00F02B0C" w:rsidRDefault="0065312B" w:rsidP="00E333BA">
            <w:pPr>
              <w:jc w:val="center"/>
              <w:rPr>
                <w:color w:val="000000"/>
              </w:rPr>
            </w:pPr>
            <w:r>
              <w:rPr>
                <w:color w:val="000000"/>
              </w:rPr>
              <w:t>49,8</w:t>
            </w:r>
          </w:p>
        </w:tc>
        <w:tc>
          <w:tcPr>
            <w:tcW w:w="2126" w:type="dxa"/>
            <w:tcBorders>
              <w:top w:val="nil"/>
              <w:left w:val="nil"/>
              <w:bottom w:val="single" w:sz="4" w:space="0" w:color="auto"/>
              <w:right w:val="single" w:sz="4" w:space="0" w:color="auto"/>
            </w:tcBorders>
            <w:shd w:val="clear" w:color="auto" w:fill="auto"/>
            <w:noWrap/>
            <w:vAlign w:val="bottom"/>
            <w:hideMark/>
          </w:tcPr>
          <w:p w:rsidR="0065312B" w:rsidRPr="00F02B0C" w:rsidRDefault="0065312B" w:rsidP="00E333BA">
            <w:pPr>
              <w:jc w:val="center"/>
              <w:rPr>
                <w:color w:val="000000"/>
              </w:rPr>
            </w:pPr>
            <w:r>
              <w:rPr>
                <w:color w:val="000000"/>
              </w:rPr>
              <w:t>52,8</w:t>
            </w:r>
          </w:p>
        </w:tc>
      </w:tr>
      <w:tr w:rsidR="0065312B" w:rsidRPr="005F7870" w:rsidTr="008C77AD">
        <w:trPr>
          <w:trHeight w:val="315"/>
        </w:trPr>
        <w:tc>
          <w:tcPr>
            <w:tcW w:w="1293" w:type="dxa"/>
            <w:tcBorders>
              <w:top w:val="nil"/>
              <w:left w:val="single" w:sz="4" w:space="0" w:color="auto"/>
              <w:bottom w:val="single" w:sz="4" w:space="0" w:color="auto"/>
              <w:right w:val="single" w:sz="4" w:space="0" w:color="auto"/>
            </w:tcBorders>
            <w:shd w:val="clear" w:color="auto" w:fill="auto"/>
            <w:noWrap/>
            <w:vAlign w:val="bottom"/>
            <w:hideMark/>
          </w:tcPr>
          <w:p w:rsidR="0065312B" w:rsidRPr="00F02B0C" w:rsidRDefault="0065312B" w:rsidP="00E333BA">
            <w:pPr>
              <w:jc w:val="right"/>
              <w:rPr>
                <w:color w:val="000000"/>
              </w:rPr>
            </w:pPr>
            <w:r w:rsidRPr="00F02B0C">
              <w:rPr>
                <w:color w:val="000000"/>
              </w:rPr>
              <w:t>213</w:t>
            </w:r>
          </w:p>
        </w:tc>
        <w:tc>
          <w:tcPr>
            <w:tcW w:w="1985" w:type="dxa"/>
            <w:tcBorders>
              <w:top w:val="nil"/>
              <w:left w:val="nil"/>
              <w:bottom w:val="single" w:sz="4" w:space="0" w:color="auto"/>
              <w:right w:val="single" w:sz="4" w:space="0" w:color="auto"/>
            </w:tcBorders>
            <w:shd w:val="clear" w:color="auto" w:fill="auto"/>
            <w:noWrap/>
            <w:vAlign w:val="bottom"/>
            <w:hideMark/>
          </w:tcPr>
          <w:p w:rsidR="0065312B" w:rsidRPr="00F02B0C" w:rsidRDefault="0065312B" w:rsidP="00E333BA">
            <w:pPr>
              <w:jc w:val="center"/>
              <w:rPr>
                <w:color w:val="000000"/>
              </w:rPr>
            </w:pPr>
            <w:r>
              <w:rPr>
                <w:color w:val="000000"/>
              </w:rPr>
              <w:t>930,1</w:t>
            </w:r>
          </w:p>
        </w:tc>
        <w:tc>
          <w:tcPr>
            <w:tcW w:w="1984" w:type="dxa"/>
            <w:tcBorders>
              <w:top w:val="nil"/>
              <w:left w:val="nil"/>
              <w:bottom w:val="single" w:sz="4" w:space="0" w:color="auto"/>
              <w:right w:val="single" w:sz="4" w:space="0" w:color="auto"/>
            </w:tcBorders>
            <w:shd w:val="clear" w:color="auto" w:fill="auto"/>
            <w:noWrap/>
            <w:vAlign w:val="bottom"/>
            <w:hideMark/>
          </w:tcPr>
          <w:p w:rsidR="0065312B" w:rsidRPr="00F02B0C" w:rsidRDefault="0065312B" w:rsidP="00E333BA">
            <w:pPr>
              <w:jc w:val="center"/>
              <w:rPr>
                <w:color w:val="000000"/>
              </w:rPr>
            </w:pPr>
            <w:r>
              <w:rPr>
                <w:color w:val="000000"/>
              </w:rPr>
              <w:t>930,1</w:t>
            </w:r>
          </w:p>
        </w:tc>
        <w:tc>
          <w:tcPr>
            <w:tcW w:w="2015" w:type="dxa"/>
            <w:tcBorders>
              <w:top w:val="nil"/>
              <w:left w:val="nil"/>
              <w:bottom w:val="single" w:sz="4" w:space="0" w:color="auto"/>
              <w:right w:val="single" w:sz="4" w:space="0" w:color="auto"/>
            </w:tcBorders>
            <w:shd w:val="clear" w:color="auto" w:fill="auto"/>
            <w:noWrap/>
            <w:vAlign w:val="bottom"/>
            <w:hideMark/>
          </w:tcPr>
          <w:p w:rsidR="0065312B" w:rsidRPr="00F02B0C" w:rsidRDefault="0065312B" w:rsidP="00E333BA">
            <w:pPr>
              <w:jc w:val="center"/>
              <w:rPr>
                <w:color w:val="000000"/>
              </w:rPr>
            </w:pPr>
            <w:r>
              <w:rPr>
                <w:color w:val="000000"/>
              </w:rPr>
              <w:t>100,0</w:t>
            </w:r>
          </w:p>
        </w:tc>
        <w:tc>
          <w:tcPr>
            <w:tcW w:w="2126" w:type="dxa"/>
            <w:tcBorders>
              <w:top w:val="nil"/>
              <w:left w:val="nil"/>
              <w:bottom w:val="single" w:sz="4" w:space="0" w:color="auto"/>
              <w:right w:val="single" w:sz="4" w:space="0" w:color="auto"/>
            </w:tcBorders>
            <w:shd w:val="clear" w:color="auto" w:fill="auto"/>
            <w:noWrap/>
            <w:vAlign w:val="bottom"/>
            <w:hideMark/>
          </w:tcPr>
          <w:p w:rsidR="0065312B" w:rsidRPr="00F02B0C" w:rsidRDefault="0065312B" w:rsidP="00E333BA">
            <w:pPr>
              <w:jc w:val="center"/>
              <w:rPr>
                <w:color w:val="000000"/>
              </w:rPr>
            </w:pPr>
            <w:r>
              <w:rPr>
                <w:color w:val="000000"/>
              </w:rPr>
              <w:t>0,0</w:t>
            </w:r>
          </w:p>
        </w:tc>
      </w:tr>
      <w:tr w:rsidR="0065312B" w:rsidRPr="005F7870" w:rsidTr="008C77AD">
        <w:trPr>
          <w:trHeight w:val="315"/>
        </w:trPr>
        <w:tc>
          <w:tcPr>
            <w:tcW w:w="1293" w:type="dxa"/>
            <w:tcBorders>
              <w:top w:val="nil"/>
              <w:left w:val="single" w:sz="4" w:space="0" w:color="auto"/>
              <w:bottom w:val="single" w:sz="4" w:space="0" w:color="auto"/>
              <w:right w:val="single" w:sz="4" w:space="0" w:color="auto"/>
            </w:tcBorders>
            <w:shd w:val="clear" w:color="auto" w:fill="auto"/>
            <w:noWrap/>
            <w:vAlign w:val="bottom"/>
            <w:hideMark/>
          </w:tcPr>
          <w:p w:rsidR="0065312B" w:rsidRPr="00F02B0C" w:rsidRDefault="0065312B" w:rsidP="00E333BA">
            <w:pPr>
              <w:jc w:val="right"/>
              <w:rPr>
                <w:color w:val="000000"/>
              </w:rPr>
            </w:pPr>
            <w:r w:rsidRPr="00F02B0C">
              <w:rPr>
                <w:color w:val="000000"/>
              </w:rPr>
              <w:t>221</w:t>
            </w:r>
          </w:p>
        </w:tc>
        <w:tc>
          <w:tcPr>
            <w:tcW w:w="1985" w:type="dxa"/>
            <w:tcBorders>
              <w:top w:val="nil"/>
              <w:left w:val="nil"/>
              <w:bottom w:val="single" w:sz="4" w:space="0" w:color="auto"/>
              <w:right w:val="single" w:sz="4" w:space="0" w:color="auto"/>
            </w:tcBorders>
            <w:shd w:val="clear" w:color="auto" w:fill="auto"/>
            <w:noWrap/>
            <w:vAlign w:val="bottom"/>
            <w:hideMark/>
          </w:tcPr>
          <w:p w:rsidR="0065312B" w:rsidRPr="00F02B0C" w:rsidRDefault="0065312B" w:rsidP="00E333BA">
            <w:pPr>
              <w:jc w:val="center"/>
            </w:pPr>
            <w:r>
              <w:t>11,8</w:t>
            </w:r>
          </w:p>
        </w:tc>
        <w:tc>
          <w:tcPr>
            <w:tcW w:w="1984" w:type="dxa"/>
            <w:tcBorders>
              <w:top w:val="nil"/>
              <w:left w:val="nil"/>
              <w:bottom w:val="single" w:sz="4" w:space="0" w:color="auto"/>
              <w:right w:val="single" w:sz="4" w:space="0" w:color="auto"/>
            </w:tcBorders>
            <w:shd w:val="clear" w:color="auto" w:fill="auto"/>
            <w:noWrap/>
            <w:vAlign w:val="bottom"/>
            <w:hideMark/>
          </w:tcPr>
          <w:p w:rsidR="0065312B" w:rsidRPr="00F02B0C" w:rsidRDefault="0065312B" w:rsidP="00E333BA">
            <w:pPr>
              <w:jc w:val="center"/>
            </w:pPr>
            <w:r>
              <w:t>11,8</w:t>
            </w:r>
          </w:p>
        </w:tc>
        <w:tc>
          <w:tcPr>
            <w:tcW w:w="2015" w:type="dxa"/>
            <w:tcBorders>
              <w:top w:val="nil"/>
              <w:left w:val="nil"/>
              <w:bottom w:val="single" w:sz="4" w:space="0" w:color="auto"/>
              <w:right w:val="single" w:sz="4" w:space="0" w:color="auto"/>
            </w:tcBorders>
            <w:shd w:val="clear" w:color="auto" w:fill="auto"/>
            <w:noWrap/>
            <w:vAlign w:val="bottom"/>
            <w:hideMark/>
          </w:tcPr>
          <w:p w:rsidR="0065312B" w:rsidRPr="00F02B0C" w:rsidRDefault="0065312B" w:rsidP="00E333BA">
            <w:pPr>
              <w:jc w:val="center"/>
            </w:pPr>
            <w:r>
              <w:t>100,0</w:t>
            </w:r>
          </w:p>
        </w:tc>
        <w:tc>
          <w:tcPr>
            <w:tcW w:w="2126" w:type="dxa"/>
            <w:tcBorders>
              <w:top w:val="nil"/>
              <w:left w:val="nil"/>
              <w:bottom w:val="single" w:sz="4" w:space="0" w:color="auto"/>
              <w:right w:val="single" w:sz="4" w:space="0" w:color="auto"/>
            </w:tcBorders>
            <w:shd w:val="clear" w:color="auto" w:fill="auto"/>
            <w:noWrap/>
            <w:vAlign w:val="bottom"/>
            <w:hideMark/>
          </w:tcPr>
          <w:p w:rsidR="0065312B" w:rsidRPr="00F02B0C" w:rsidRDefault="0065312B" w:rsidP="00E333BA">
            <w:pPr>
              <w:jc w:val="center"/>
            </w:pPr>
            <w:r>
              <w:t>0,0</w:t>
            </w:r>
          </w:p>
        </w:tc>
      </w:tr>
      <w:tr w:rsidR="0065312B" w:rsidRPr="005F7870" w:rsidTr="008C77AD">
        <w:trPr>
          <w:trHeight w:val="315"/>
        </w:trPr>
        <w:tc>
          <w:tcPr>
            <w:tcW w:w="1293" w:type="dxa"/>
            <w:tcBorders>
              <w:top w:val="nil"/>
              <w:left w:val="single" w:sz="4" w:space="0" w:color="auto"/>
              <w:bottom w:val="single" w:sz="4" w:space="0" w:color="auto"/>
              <w:right w:val="single" w:sz="4" w:space="0" w:color="auto"/>
            </w:tcBorders>
            <w:shd w:val="clear" w:color="auto" w:fill="auto"/>
            <w:noWrap/>
            <w:vAlign w:val="bottom"/>
            <w:hideMark/>
          </w:tcPr>
          <w:p w:rsidR="0065312B" w:rsidRPr="00F02B0C" w:rsidRDefault="0065312B" w:rsidP="00E333BA">
            <w:pPr>
              <w:jc w:val="right"/>
              <w:rPr>
                <w:color w:val="000000"/>
              </w:rPr>
            </w:pPr>
            <w:r w:rsidRPr="00F02B0C">
              <w:rPr>
                <w:color w:val="000000"/>
              </w:rPr>
              <w:t>222</w:t>
            </w:r>
          </w:p>
        </w:tc>
        <w:tc>
          <w:tcPr>
            <w:tcW w:w="1985" w:type="dxa"/>
            <w:tcBorders>
              <w:top w:val="nil"/>
              <w:left w:val="nil"/>
              <w:bottom w:val="single" w:sz="4" w:space="0" w:color="auto"/>
              <w:right w:val="single" w:sz="4" w:space="0" w:color="auto"/>
            </w:tcBorders>
            <w:shd w:val="clear" w:color="auto" w:fill="auto"/>
            <w:noWrap/>
            <w:vAlign w:val="bottom"/>
            <w:hideMark/>
          </w:tcPr>
          <w:p w:rsidR="0065312B" w:rsidRPr="00F02B0C" w:rsidRDefault="0065312B" w:rsidP="00E333BA">
            <w:pPr>
              <w:jc w:val="center"/>
            </w:pPr>
            <w:r>
              <w:t>103,2</w:t>
            </w:r>
          </w:p>
        </w:tc>
        <w:tc>
          <w:tcPr>
            <w:tcW w:w="1984" w:type="dxa"/>
            <w:tcBorders>
              <w:top w:val="nil"/>
              <w:left w:val="nil"/>
              <w:bottom w:val="single" w:sz="4" w:space="0" w:color="auto"/>
              <w:right w:val="single" w:sz="4" w:space="0" w:color="auto"/>
            </w:tcBorders>
            <w:shd w:val="clear" w:color="auto" w:fill="auto"/>
            <w:noWrap/>
            <w:vAlign w:val="bottom"/>
            <w:hideMark/>
          </w:tcPr>
          <w:p w:rsidR="0065312B" w:rsidRPr="00F02B0C" w:rsidRDefault="0065312B" w:rsidP="00E333BA">
            <w:pPr>
              <w:jc w:val="center"/>
            </w:pPr>
            <w:r>
              <w:t>103,2</w:t>
            </w:r>
          </w:p>
        </w:tc>
        <w:tc>
          <w:tcPr>
            <w:tcW w:w="2015" w:type="dxa"/>
            <w:tcBorders>
              <w:top w:val="nil"/>
              <w:left w:val="nil"/>
              <w:bottom w:val="single" w:sz="4" w:space="0" w:color="auto"/>
              <w:right w:val="single" w:sz="4" w:space="0" w:color="auto"/>
            </w:tcBorders>
            <w:shd w:val="clear" w:color="auto" w:fill="auto"/>
            <w:noWrap/>
            <w:vAlign w:val="bottom"/>
            <w:hideMark/>
          </w:tcPr>
          <w:p w:rsidR="0065312B" w:rsidRPr="00F02B0C" w:rsidRDefault="0065312B" w:rsidP="00E333BA">
            <w:pPr>
              <w:jc w:val="center"/>
            </w:pPr>
            <w:r>
              <w:t>100,0</w:t>
            </w:r>
          </w:p>
        </w:tc>
        <w:tc>
          <w:tcPr>
            <w:tcW w:w="2126" w:type="dxa"/>
            <w:tcBorders>
              <w:top w:val="nil"/>
              <w:left w:val="nil"/>
              <w:bottom w:val="single" w:sz="4" w:space="0" w:color="auto"/>
              <w:right w:val="single" w:sz="4" w:space="0" w:color="auto"/>
            </w:tcBorders>
            <w:shd w:val="clear" w:color="auto" w:fill="auto"/>
            <w:noWrap/>
            <w:vAlign w:val="bottom"/>
            <w:hideMark/>
          </w:tcPr>
          <w:p w:rsidR="0065312B" w:rsidRPr="00F02B0C" w:rsidRDefault="0065312B" w:rsidP="00E333BA">
            <w:pPr>
              <w:jc w:val="center"/>
            </w:pPr>
            <w:r>
              <w:t>0,0</w:t>
            </w:r>
          </w:p>
        </w:tc>
      </w:tr>
      <w:tr w:rsidR="0065312B" w:rsidRPr="005F7870" w:rsidTr="008C77AD">
        <w:trPr>
          <w:trHeight w:val="315"/>
        </w:trPr>
        <w:tc>
          <w:tcPr>
            <w:tcW w:w="1293" w:type="dxa"/>
            <w:tcBorders>
              <w:top w:val="nil"/>
              <w:left w:val="single" w:sz="4" w:space="0" w:color="auto"/>
              <w:bottom w:val="single" w:sz="4" w:space="0" w:color="auto"/>
              <w:right w:val="single" w:sz="4" w:space="0" w:color="auto"/>
            </w:tcBorders>
            <w:shd w:val="clear" w:color="auto" w:fill="auto"/>
            <w:noWrap/>
            <w:vAlign w:val="bottom"/>
            <w:hideMark/>
          </w:tcPr>
          <w:p w:rsidR="0065312B" w:rsidRPr="00F02B0C" w:rsidRDefault="0065312B" w:rsidP="00E333BA">
            <w:pPr>
              <w:jc w:val="right"/>
              <w:rPr>
                <w:color w:val="000000"/>
              </w:rPr>
            </w:pPr>
            <w:r w:rsidRPr="00F02B0C">
              <w:rPr>
                <w:color w:val="000000"/>
              </w:rPr>
              <w:t>223</w:t>
            </w:r>
          </w:p>
        </w:tc>
        <w:tc>
          <w:tcPr>
            <w:tcW w:w="1985" w:type="dxa"/>
            <w:tcBorders>
              <w:top w:val="nil"/>
              <w:left w:val="nil"/>
              <w:bottom w:val="single" w:sz="4" w:space="0" w:color="auto"/>
              <w:right w:val="single" w:sz="4" w:space="0" w:color="auto"/>
            </w:tcBorders>
            <w:shd w:val="clear" w:color="auto" w:fill="auto"/>
            <w:noWrap/>
            <w:vAlign w:val="bottom"/>
            <w:hideMark/>
          </w:tcPr>
          <w:p w:rsidR="0065312B" w:rsidRPr="00F02B0C" w:rsidRDefault="0065312B" w:rsidP="00E333BA">
            <w:pPr>
              <w:jc w:val="center"/>
            </w:pPr>
            <w:r>
              <w:t>89,2</w:t>
            </w:r>
          </w:p>
        </w:tc>
        <w:tc>
          <w:tcPr>
            <w:tcW w:w="1984" w:type="dxa"/>
            <w:tcBorders>
              <w:top w:val="nil"/>
              <w:left w:val="nil"/>
              <w:bottom w:val="single" w:sz="4" w:space="0" w:color="auto"/>
              <w:right w:val="single" w:sz="4" w:space="0" w:color="auto"/>
            </w:tcBorders>
            <w:shd w:val="clear" w:color="auto" w:fill="auto"/>
            <w:noWrap/>
            <w:vAlign w:val="bottom"/>
            <w:hideMark/>
          </w:tcPr>
          <w:p w:rsidR="0065312B" w:rsidRPr="00F02B0C" w:rsidRDefault="0065312B" w:rsidP="00E333BA">
            <w:pPr>
              <w:jc w:val="center"/>
            </w:pPr>
            <w:r>
              <w:t>89,2</w:t>
            </w:r>
          </w:p>
        </w:tc>
        <w:tc>
          <w:tcPr>
            <w:tcW w:w="2015" w:type="dxa"/>
            <w:tcBorders>
              <w:top w:val="nil"/>
              <w:left w:val="nil"/>
              <w:bottom w:val="single" w:sz="4" w:space="0" w:color="auto"/>
              <w:right w:val="single" w:sz="4" w:space="0" w:color="auto"/>
            </w:tcBorders>
            <w:shd w:val="clear" w:color="auto" w:fill="auto"/>
            <w:noWrap/>
            <w:vAlign w:val="bottom"/>
            <w:hideMark/>
          </w:tcPr>
          <w:p w:rsidR="0065312B" w:rsidRPr="00F02B0C" w:rsidRDefault="0065312B" w:rsidP="00E333BA">
            <w:pPr>
              <w:jc w:val="center"/>
            </w:pPr>
            <w:r>
              <w:t>100,0</w:t>
            </w:r>
          </w:p>
        </w:tc>
        <w:tc>
          <w:tcPr>
            <w:tcW w:w="2126" w:type="dxa"/>
            <w:tcBorders>
              <w:top w:val="nil"/>
              <w:left w:val="nil"/>
              <w:bottom w:val="single" w:sz="4" w:space="0" w:color="auto"/>
              <w:right w:val="single" w:sz="4" w:space="0" w:color="auto"/>
            </w:tcBorders>
            <w:shd w:val="clear" w:color="auto" w:fill="auto"/>
            <w:noWrap/>
            <w:vAlign w:val="bottom"/>
            <w:hideMark/>
          </w:tcPr>
          <w:p w:rsidR="0065312B" w:rsidRPr="00F02B0C" w:rsidRDefault="0065312B" w:rsidP="00E333BA">
            <w:pPr>
              <w:jc w:val="center"/>
            </w:pPr>
            <w:r>
              <w:t>0,0</w:t>
            </w:r>
          </w:p>
        </w:tc>
      </w:tr>
      <w:tr w:rsidR="0065312B" w:rsidRPr="005F7870" w:rsidTr="008C77AD">
        <w:trPr>
          <w:trHeight w:val="315"/>
        </w:trPr>
        <w:tc>
          <w:tcPr>
            <w:tcW w:w="1293" w:type="dxa"/>
            <w:tcBorders>
              <w:top w:val="nil"/>
              <w:left w:val="single" w:sz="4" w:space="0" w:color="auto"/>
              <w:bottom w:val="single" w:sz="4" w:space="0" w:color="auto"/>
              <w:right w:val="single" w:sz="4" w:space="0" w:color="auto"/>
            </w:tcBorders>
            <w:shd w:val="clear" w:color="auto" w:fill="auto"/>
            <w:noWrap/>
            <w:vAlign w:val="bottom"/>
            <w:hideMark/>
          </w:tcPr>
          <w:p w:rsidR="0065312B" w:rsidRPr="00F02B0C" w:rsidRDefault="0065312B" w:rsidP="00E333BA">
            <w:pPr>
              <w:jc w:val="right"/>
              <w:rPr>
                <w:color w:val="000000"/>
              </w:rPr>
            </w:pPr>
            <w:r w:rsidRPr="00F02B0C">
              <w:rPr>
                <w:color w:val="000000"/>
              </w:rPr>
              <w:t>226</w:t>
            </w:r>
          </w:p>
        </w:tc>
        <w:tc>
          <w:tcPr>
            <w:tcW w:w="1985" w:type="dxa"/>
            <w:tcBorders>
              <w:top w:val="nil"/>
              <w:left w:val="nil"/>
              <w:bottom w:val="single" w:sz="4" w:space="0" w:color="auto"/>
              <w:right w:val="single" w:sz="4" w:space="0" w:color="auto"/>
            </w:tcBorders>
            <w:shd w:val="clear" w:color="auto" w:fill="auto"/>
            <w:noWrap/>
            <w:vAlign w:val="bottom"/>
            <w:hideMark/>
          </w:tcPr>
          <w:p w:rsidR="0065312B" w:rsidRPr="00F02B0C" w:rsidRDefault="0065312B" w:rsidP="00E333BA">
            <w:pPr>
              <w:jc w:val="center"/>
            </w:pPr>
            <w:r>
              <w:t>36,2</w:t>
            </w:r>
          </w:p>
        </w:tc>
        <w:tc>
          <w:tcPr>
            <w:tcW w:w="1984" w:type="dxa"/>
            <w:tcBorders>
              <w:top w:val="nil"/>
              <w:left w:val="nil"/>
              <w:bottom w:val="single" w:sz="4" w:space="0" w:color="auto"/>
              <w:right w:val="single" w:sz="4" w:space="0" w:color="auto"/>
            </w:tcBorders>
            <w:shd w:val="clear" w:color="000000" w:fill="FFFFFF"/>
            <w:noWrap/>
            <w:vAlign w:val="bottom"/>
            <w:hideMark/>
          </w:tcPr>
          <w:p w:rsidR="0065312B" w:rsidRPr="00F02B0C" w:rsidRDefault="0065312B" w:rsidP="00E333BA">
            <w:pPr>
              <w:jc w:val="center"/>
            </w:pPr>
            <w:r>
              <w:t>28,1</w:t>
            </w:r>
          </w:p>
        </w:tc>
        <w:tc>
          <w:tcPr>
            <w:tcW w:w="2015" w:type="dxa"/>
            <w:tcBorders>
              <w:top w:val="nil"/>
              <w:left w:val="nil"/>
              <w:bottom w:val="single" w:sz="4" w:space="0" w:color="auto"/>
              <w:right w:val="single" w:sz="4" w:space="0" w:color="auto"/>
            </w:tcBorders>
            <w:shd w:val="clear" w:color="auto" w:fill="auto"/>
            <w:noWrap/>
            <w:vAlign w:val="bottom"/>
            <w:hideMark/>
          </w:tcPr>
          <w:p w:rsidR="0065312B" w:rsidRPr="00F02B0C" w:rsidRDefault="0065312B" w:rsidP="00E333BA">
            <w:pPr>
              <w:jc w:val="center"/>
            </w:pPr>
            <w:r>
              <w:t>78,0</w:t>
            </w:r>
          </w:p>
        </w:tc>
        <w:tc>
          <w:tcPr>
            <w:tcW w:w="2126" w:type="dxa"/>
            <w:tcBorders>
              <w:top w:val="nil"/>
              <w:left w:val="nil"/>
              <w:bottom w:val="single" w:sz="4" w:space="0" w:color="auto"/>
              <w:right w:val="single" w:sz="4" w:space="0" w:color="auto"/>
            </w:tcBorders>
            <w:shd w:val="clear" w:color="auto" w:fill="auto"/>
            <w:noWrap/>
            <w:vAlign w:val="bottom"/>
            <w:hideMark/>
          </w:tcPr>
          <w:p w:rsidR="0065312B" w:rsidRPr="00F02B0C" w:rsidRDefault="0065312B" w:rsidP="00E333BA">
            <w:pPr>
              <w:jc w:val="center"/>
            </w:pPr>
            <w:r>
              <w:t>8,1</w:t>
            </w:r>
          </w:p>
        </w:tc>
      </w:tr>
      <w:tr w:rsidR="0065312B" w:rsidRPr="005F7870" w:rsidTr="008C77AD">
        <w:trPr>
          <w:trHeight w:val="315"/>
        </w:trPr>
        <w:tc>
          <w:tcPr>
            <w:tcW w:w="1293" w:type="dxa"/>
            <w:tcBorders>
              <w:top w:val="nil"/>
              <w:left w:val="single" w:sz="4" w:space="0" w:color="auto"/>
              <w:bottom w:val="single" w:sz="4" w:space="0" w:color="auto"/>
              <w:right w:val="single" w:sz="4" w:space="0" w:color="auto"/>
            </w:tcBorders>
            <w:shd w:val="clear" w:color="auto" w:fill="auto"/>
            <w:noWrap/>
            <w:vAlign w:val="bottom"/>
            <w:hideMark/>
          </w:tcPr>
          <w:p w:rsidR="0065312B" w:rsidRPr="00F02B0C" w:rsidRDefault="0065312B" w:rsidP="00E333BA">
            <w:pPr>
              <w:jc w:val="right"/>
              <w:rPr>
                <w:color w:val="000000"/>
              </w:rPr>
            </w:pPr>
            <w:r w:rsidRPr="00F02B0C">
              <w:rPr>
                <w:color w:val="000000"/>
              </w:rPr>
              <w:t>340</w:t>
            </w:r>
          </w:p>
        </w:tc>
        <w:tc>
          <w:tcPr>
            <w:tcW w:w="1985" w:type="dxa"/>
            <w:tcBorders>
              <w:top w:val="nil"/>
              <w:left w:val="nil"/>
              <w:bottom w:val="single" w:sz="4" w:space="0" w:color="auto"/>
              <w:right w:val="single" w:sz="4" w:space="0" w:color="auto"/>
            </w:tcBorders>
            <w:shd w:val="clear" w:color="auto" w:fill="auto"/>
            <w:noWrap/>
            <w:vAlign w:val="bottom"/>
            <w:hideMark/>
          </w:tcPr>
          <w:p w:rsidR="0065312B" w:rsidRPr="00F02B0C" w:rsidRDefault="0065312B" w:rsidP="00E333BA">
            <w:pPr>
              <w:jc w:val="center"/>
            </w:pPr>
            <w:r>
              <w:t>8,4</w:t>
            </w:r>
          </w:p>
        </w:tc>
        <w:tc>
          <w:tcPr>
            <w:tcW w:w="1984" w:type="dxa"/>
            <w:tcBorders>
              <w:top w:val="nil"/>
              <w:left w:val="nil"/>
              <w:bottom w:val="single" w:sz="4" w:space="0" w:color="auto"/>
              <w:right w:val="single" w:sz="4" w:space="0" w:color="auto"/>
            </w:tcBorders>
            <w:shd w:val="clear" w:color="auto" w:fill="auto"/>
            <w:noWrap/>
            <w:vAlign w:val="bottom"/>
            <w:hideMark/>
          </w:tcPr>
          <w:p w:rsidR="0065312B" w:rsidRPr="00F02B0C" w:rsidRDefault="0065312B" w:rsidP="00E333BA">
            <w:pPr>
              <w:jc w:val="center"/>
            </w:pPr>
            <w:r>
              <w:t>8,4</w:t>
            </w:r>
          </w:p>
        </w:tc>
        <w:tc>
          <w:tcPr>
            <w:tcW w:w="2015" w:type="dxa"/>
            <w:tcBorders>
              <w:top w:val="nil"/>
              <w:left w:val="nil"/>
              <w:bottom w:val="single" w:sz="4" w:space="0" w:color="auto"/>
              <w:right w:val="single" w:sz="4" w:space="0" w:color="auto"/>
            </w:tcBorders>
            <w:shd w:val="clear" w:color="auto" w:fill="auto"/>
            <w:noWrap/>
            <w:vAlign w:val="bottom"/>
            <w:hideMark/>
          </w:tcPr>
          <w:p w:rsidR="0065312B" w:rsidRPr="00F02B0C" w:rsidRDefault="0065312B" w:rsidP="00E333BA">
            <w:pPr>
              <w:jc w:val="center"/>
            </w:pPr>
            <w:r>
              <w:t>100,0</w:t>
            </w:r>
          </w:p>
        </w:tc>
        <w:tc>
          <w:tcPr>
            <w:tcW w:w="2126" w:type="dxa"/>
            <w:tcBorders>
              <w:top w:val="nil"/>
              <w:left w:val="nil"/>
              <w:bottom w:val="single" w:sz="4" w:space="0" w:color="auto"/>
              <w:right w:val="single" w:sz="4" w:space="0" w:color="auto"/>
            </w:tcBorders>
            <w:shd w:val="clear" w:color="auto" w:fill="auto"/>
            <w:noWrap/>
            <w:vAlign w:val="bottom"/>
            <w:hideMark/>
          </w:tcPr>
          <w:p w:rsidR="0065312B" w:rsidRPr="00F02B0C" w:rsidRDefault="0065312B" w:rsidP="00E333BA">
            <w:pPr>
              <w:jc w:val="center"/>
            </w:pPr>
            <w:r>
              <w:t>0,0</w:t>
            </w:r>
          </w:p>
        </w:tc>
      </w:tr>
      <w:tr w:rsidR="0065312B" w:rsidRPr="005F7870" w:rsidTr="008C77AD">
        <w:trPr>
          <w:trHeight w:val="315"/>
        </w:trPr>
        <w:tc>
          <w:tcPr>
            <w:tcW w:w="1293" w:type="dxa"/>
            <w:tcBorders>
              <w:top w:val="nil"/>
              <w:left w:val="single" w:sz="4" w:space="0" w:color="auto"/>
              <w:bottom w:val="single" w:sz="4" w:space="0" w:color="auto"/>
              <w:right w:val="single" w:sz="4" w:space="0" w:color="auto"/>
            </w:tcBorders>
            <w:shd w:val="clear" w:color="auto" w:fill="auto"/>
            <w:noWrap/>
            <w:vAlign w:val="bottom"/>
            <w:hideMark/>
          </w:tcPr>
          <w:p w:rsidR="0065312B" w:rsidRPr="00F02B0C" w:rsidRDefault="0065312B" w:rsidP="00E333BA">
            <w:pPr>
              <w:rPr>
                <w:color w:val="000000"/>
              </w:rPr>
            </w:pPr>
            <w:r w:rsidRPr="00F02B0C">
              <w:rPr>
                <w:color w:val="000000"/>
              </w:rPr>
              <w:t>Итого</w:t>
            </w:r>
          </w:p>
        </w:tc>
        <w:tc>
          <w:tcPr>
            <w:tcW w:w="1985" w:type="dxa"/>
            <w:tcBorders>
              <w:top w:val="nil"/>
              <w:left w:val="nil"/>
              <w:bottom w:val="single" w:sz="4" w:space="0" w:color="auto"/>
              <w:right w:val="single" w:sz="4" w:space="0" w:color="auto"/>
            </w:tcBorders>
            <w:shd w:val="clear" w:color="auto" w:fill="auto"/>
            <w:noWrap/>
            <w:vAlign w:val="bottom"/>
            <w:hideMark/>
          </w:tcPr>
          <w:p w:rsidR="0065312B" w:rsidRPr="00F02B0C" w:rsidRDefault="0065312B" w:rsidP="00E333BA">
            <w:pPr>
              <w:jc w:val="center"/>
            </w:pPr>
            <w:r>
              <w:t>5213,9</w:t>
            </w:r>
          </w:p>
        </w:tc>
        <w:tc>
          <w:tcPr>
            <w:tcW w:w="1984" w:type="dxa"/>
            <w:tcBorders>
              <w:top w:val="nil"/>
              <w:left w:val="nil"/>
              <w:bottom w:val="single" w:sz="4" w:space="0" w:color="auto"/>
              <w:right w:val="single" w:sz="4" w:space="0" w:color="auto"/>
            </w:tcBorders>
            <w:shd w:val="clear" w:color="auto" w:fill="auto"/>
            <w:noWrap/>
            <w:vAlign w:val="bottom"/>
            <w:hideMark/>
          </w:tcPr>
          <w:p w:rsidR="0065312B" w:rsidRPr="00F02B0C" w:rsidRDefault="0065312B" w:rsidP="00E333BA">
            <w:pPr>
              <w:jc w:val="center"/>
            </w:pPr>
            <w:r>
              <w:t>5152,1</w:t>
            </w:r>
          </w:p>
        </w:tc>
        <w:tc>
          <w:tcPr>
            <w:tcW w:w="2015" w:type="dxa"/>
            <w:tcBorders>
              <w:top w:val="nil"/>
              <w:left w:val="nil"/>
              <w:bottom w:val="single" w:sz="4" w:space="0" w:color="auto"/>
              <w:right w:val="single" w:sz="4" w:space="0" w:color="auto"/>
            </w:tcBorders>
            <w:shd w:val="clear" w:color="auto" w:fill="auto"/>
            <w:noWrap/>
            <w:vAlign w:val="bottom"/>
            <w:hideMark/>
          </w:tcPr>
          <w:p w:rsidR="0065312B" w:rsidRPr="00F02B0C" w:rsidRDefault="0065312B" w:rsidP="00E333BA">
            <w:pPr>
              <w:jc w:val="center"/>
            </w:pPr>
            <w:r>
              <w:t>99,0</w:t>
            </w:r>
          </w:p>
        </w:tc>
        <w:tc>
          <w:tcPr>
            <w:tcW w:w="2126" w:type="dxa"/>
            <w:tcBorders>
              <w:top w:val="nil"/>
              <w:left w:val="nil"/>
              <w:bottom w:val="single" w:sz="4" w:space="0" w:color="auto"/>
              <w:right w:val="single" w:sz="4" w:space="0" w:color="auto"/>
            </w:tcBorders>
            <w:shd w:val="clear" w:color="auto" w:fill="auto"/>
            <w:noWrap/>
            <w:vAlign w:val="bottom"/>
            <w:hideMark/>
          </w:tcPr>
          <w:p w:rsidR="0065312B" w:rsidRPr="00F02B0C" w:rsidRDefault="0065312B" w:rsidP="00E333BA">
            <w:pPr>
              <w:jc w:val="center"/>
            </w:pPr>
            <w:r>
              <w:t>61,8</w:t>
            </w:r>
          </w:p>
        </w:tc>
      </w:tr>
    </w:tbl>
    <w:p w:rsidR="0065312B" w:rsidRDefault="0065312B" w:rsidP="00E333BA">
      <w:pPr>
        <w:ind w:firstLine="567"/>
        <w:jc w:val="both"/>
        <w:rPr>
          <w:rFonts w:eastAsia="FreeSans"/>
        </w:rPr>
      </w:pPr>
    </w:p>
    <w:p w:rsidR="0065312B" w:rsidRDefault="0065312B" w:rsidP="00E333BA">
      <w:pPr>
        <w:ind w:firstLine="567"/>
        <w:jc w:val="both"/>
        <w:rPr>
          <w:rFonts w:eastAsia="FreeSans"/>
        </w:rPr>
      </w:pPr>
      <w:r>
        <w:rPr>
          <w:rFonts w:eastAsia="FreeSans"/>
        </w:rPr>
        <w:t xml:space="preserve">Согласно п.5.5 </w:t>
      </w:r>
      <w:r>
        <w:rPr>
          <w:bCs/>
        </w:rPr>
        <w:t xml:space="preserve">Положения </w:t>
      </w:r>
      <w:r>
        <w:t>Управления образования</w:t>
      </w:r>
      <w:r>
        <w:rPr>
          <w:rFonts w:eastAsia="FreeSans"/>
        </w:rPr>
        <w:t xml:space="preserve"> в структуру Управления входят:</w:t>
      </w:r>
    </w:p>
    <w:p w:rsidR="0065312B" w:rsidRDefault="0065312B" w:rsidP="00E333BA">
      <w:pPr>
        <w:ind w:firstLine="567"/>
        <w:jc w:val="both"/>
        <w:rPr>
          <w:rFonts w:eastAsia="FreeSans"/>
        </w:rPr>
      </w:pPr>
      <w:r>
        <w:rPr>
          <w:rFonts w:eastAsia="FreeSans"/>
        </w:rPr>
        <w:t xml:space="preserve">- заместители начальника Управления; </w:t>
      </w:r>
    </w:p>
    <w:p w:rsidR="0065312B" w:rsidRDefault="0065312B" w:rsidP="00E333BA">
      <w:pPr>
        <w:ind w:firstLine="567"/>
        <w:jc w:val="both"/>
        <w:rPr>
          <w:rFonts w:eastAsia="FreeSans"/>
        </w:rPr>
      </w:pPr>
      <w:r>
        <w:rPr>
          <w:rFonts w:eastAsia="FreeSans"/>
        </w:rPr>
        <w:t>- помощник начальника Управления;</w:t>
      </w:r>
    </w:p>
    <w:p w:rsidR="0065312B" w:rsidRDefault="0065312B" w:rsidP="00E333BA">
      <w:pPr>
        <w:ind w:firstLine="567"/>
        <w:jc w:val="both"/>
        <w:rPr>
          <w:rFonts w:eastAsia="FreeSans"/>
        </w:rPr>
      </w:pPr>
      <w:r>
        <w:rPr>
          <w:rFonts w:eastAsia="FreeSans"/>
        </w:rPr>
        <w:t>- отдел нормативно-правового и кадрового обеспечения;</w:t>
      </w:r>
    </w:p>
    <w:p w:rsidR="0065312B" w:rsidRDefault="0065312B" w:rsidP="00E333BA">
      <w:pPr>
        <w:ind w:firstLine="567"/>
        <w:jc w:val="both"/>
        <w:rPr>
          <w:rFonts w:eastAsia="FreeSans"/>
        </w:rPr>
      </w:pPr>
      <w:r>
        <w:rPr>
          <w:rFonts w:eastAsia="FreeSans"/>
        </w:rPr>
        <w:t>- информационно-методический отдел;</w:t>
      </w:r>
    </w:p>
    <w:p w:rsidR="0065312B" w:rsidRDefault="0065312B" w:rsidP="00E333BA">
      <w:pPr>
        <w:ind w:firstLine="567"/>
        <w:jc w:val="both"/>
        <w:rPr>
          <w:rFonts w:eastAsia="FreeSans"/>
        </w:rPr>
      </w:pPr>
      <w:r>
        <w:rPr>
          <w:rFonts w:eastAsia="FreeSans"/>
        </w:rPr>
        <w:t>- отдел информационного обеспечения, информационных технологий;</w:t>
      </w:r>
    </w:p>
    <w:p w:rsidR="0065312B" w:rsidRDefault="0065312B" w:rsidP="00E333BA">
      <w:pPr>
        <w:ind w:firstLine="567"/>
        <w:jc w:val="both"/>
        <w:rPr>
          <w:rFonts w:eastAsia="FreeSans"/>
        </w:rPr>
      </w:pPr>
      <w:r>
        <w:rPr>
          <w:rFonts w:eastAsia="FreeSans"/>
        </w:rPr>
        <w:t>- отдел административно-хозяйственный;</w:t>
      </w:r>
    </w:p>
    <w:p w:rsidR="0065312B" w:rsidRDefault="0065312B" w:rsidP="00E333BA">
      <w:pPr>
        <w:ind w:firstLine="567"/>
        <w:jc w:val="both"/>
        <w:rPr>
          <w:rFonts w:eastAsia="FreeSans"/>
        </w:rPr>
      </w:pPr>
      <w:r>
        <w:rPr>
          <w:rFonts w:eastAsia="FreeSans"/>
        </w:rPr>
        <w:t>- отдел бюджетного планирования, финансирования и контроля;</w:t>
      </w:r>
    </w:p>
    <w:p w:rsidR="0065312B" w:rsidRDefault="0065312B" w:rsidP="00E333BA">
      <w:pPr>
        <w:ind w:firstLine="567"/>
        <w:jc w:val="both"/>
        <w:rPr>
          <w:rFonts w:eastAsia="FreeSans"/>
        </w:rPr>
      </w:pPr>
      <w:r>
        <w:rPr>
          <w:rFonts w:eastAsia="FreeSans"/>
        </w:rPr>
        <w:t>- отдел исполнения бюджета, бухгалтерского учета и отчетности;</w:t>
      </w:r>
    </w:p>
    <w:p w:rsidR="0065312B" w:rsidRDefault="0065312B" w:rsidP="00E333BA">
      <w:pPr>
        <w:ind w:firstLine="567"/>
        <w:jc w:val="both"/>
        <w:rPr>
          <w:rFonts w:eastAsia="FreeSans"/>
        </w:rPr>
      </w:pPr>
      <w:r>
        <w:rPr>
          <w:rFonts w:eastAsia="FreeSans"/>
        </w:rPr>
        <w:t>- отдел развития дошкольного, общего, дополнительного образования.</w:t>
      </w:r>
    </w:p>
    <w:p w:rsidR="0065312B" w:rsidRDefault="0065312B" w:rsidP="00E333BA">
      <w:pPr>
        <w:ind w:firstLine="567"/>
        <w:jc w:val="both"/>
        <w:rPr>
          <w:rFonts w:eastAsia="FreeSans"/>
        </w:rPr>
      </w:pPr>
    </w:p>
    <w:p w:rsidR="0065312B" w:rsidRPr="00301381" w:rsidRDefault="0065312B" w:rsidP="00E333BA">
      <w:pPr>
        <w:ind w:firstLine="567"/>
        <w:jc w:val="both"/>
      </w:pPr>
      <w:r w:rsidRPr="00301381">
        <w:t xml:space="preserve">В ходе проверки установлено, что в  проверяемом периоде структура Управления не соответствует </w:t>
      </w:r>
      <w:r w:rsidRPr="00301381">
        <w:rPr>
          <w:bCs/>
        </w:rPr>
        <w:t xml:space="preserve">Положению </w:t>
      </w:r>
      <w:r w:rsidRPr="00301381">
        <w:t>Управления образования в части введения в структуру и  штатное расписание Управления  аппарата Управления, не предусмотренного  Положением Управления образования.</w:t>
      </w:r>
    </w:p>
    <w:p w:rsidR="0065312B" w:rsidRDefault="0065312B" w:rsidP="00E333BA">
      <w:pPr>
        <w:ind w:firstLine="567"/>
        <w:jc w:val="both"/>
      </w:pPr>
      <w:r w:rsidRPr="00ED793F">
        <w:t>В проверяемом периоде штатная численность муниципальных служащих аппарата Управления  входит в состав утверждаемой структуры администрации Киренского муниципального района и составляет 6 штатных единиц.</w:t>
      </w:r>
    </w:p>
    <w:p w:rsidR="0065312B" w:rsidRPr="007879EE" w:rsidRDefault="0065312B" w:rsidP="00E333BA">
      <w:pPr>
        <w:ind w:firstLine="567"/>
        <w:jc w:val="both"/>
        <w:rPr>
          <w:rFonts w:eastAsia="FreeSans"/>
        </w:rPr>
      </w:pPr>
      <w:r w:rsidRPr="007879EE">
        <w:t xml:space="preserve">Установлено, что  в штатное расписание аппарата Управления введена  должность «Заведующая сектором по экономическим вопросам», что не соответствует </w:t>
      </w:r>
      <w:r w:rsidRPr="007879EE">
        <w:rPr>
          <w:rFonts w:eastAsia="FreeSans"/>
        </w:rPr>
        <w:t xml:space="preserve">п.5.5 </w:t>
      </w:r>
      <w:r w:rsidRPr="007879EE">
        <w:rPr>
          <w:bCs/>
        </w:rPr>
        <w:t xml:space="preserve">Положения </w:t>
      </w:r>
      <w:r w:rsidRPr="007879EE">
        <w:t>Управления образования, так как такое понятие, как «Сектор» в локальных нормативных актах Управления не предусмотрено.</w:t>
      </w:r>
    </w:p>
    <w:p w:rsidR="0065312B" w:rsidRDefault="0065312B" w:rsidP="00E333BA">
      <w:pPr>
        <w:ind w:firstLine="567"/>
        <w:jc w:val="both"/>
        <w:rPr>
          <w:rFonts w:eastAsia="FreeSans"/>
        </w:rPr>
      </w:pPr>
      <w:r w:rsidRPr="007879EE">
        <w:rPr>
          <w:rFonts w:eastAsia="FreeSans"/>
        </w:rPr>
        <w:t xml:space="preserve">Следует также отметить, что в проверяемом периоде наименование структурных подразделений Управления </w:t>
      </w:r>
      <w:r w:rsidRPr="007879EE">
        <w:rPr>
          <w:bCs/>
        </w:rPr>
        <w:t xml:space="preserve">в локальных нормативных актах Управления об утверждении структуры и  </w:t>
      </w:r>
      <w:r w:rsidRPr="007879EE">
        <w:rPr>
          <w:rFonts w:eastAsia="FreeSans"/>
        </w:rPr>
        <w:t xml:space="preserve"> штатных расписаний не в полном</w:t>
      </w:r>
      <w:r>
        <w:rPr>
          <w:rFonts w:eastAsia="FreeSans"/>
        </w:rPr>
        <w:t xml:space="preserve"> объеме соответствуют нормам </w:t>
      </w:r>
      <w:r>
        <w:t xml:space="preserve">Положения </w:t>
      </w:r>
      <w:r>
        <w:rPr>
          <w:bCs/>
        </w:rPr>
        <w:t>У</w:t>
      </w:r>
      <w:r w:rsidRPr="00E60B97">
        <w:rPr>
          <w:bCs/>
        </w:rPr>
        <w:t>правлени</w:t>
      </w:r>
      <w:r>
        <w:rPr>
          <w:bCs/>
        </w:rPr>
        <w:t>я</w:t>
      </w:r>
      <w:r w:rsidRPr="00E60B97">
        <w:rPr>
          <w:bCs/>
        </w:rPr>
        <w:t xml:space="preserve"> образования</w:t>
      </w:r>
      <w:r>
        <w:rPr>
          <w:bCs/>
        </w:rPr>
        <w:t xml:space="preserve">. </w:t>
      </w:r>
    </w:p>
    <w:p w:rsidR="0065312B" w:rsidRDefault="0065312B" w:rsidP="00E333BA">
      <w:pPr>
        <w:ind w:firstLine="567"/>
        <w:jc w:val="both"/>
      </w:pPr>
      <w:r w:rsidRPr="00ED793F">
        <w:rPr>
          <w:rFonts w:eastAsia="FreeSans"/>
        </w:rPr>
        <w:t xml:space="preserve">Также в связи с введением в структуру Управления новых отделов, а именно: контрольно-ревизионный отдел и отдел по осуществлению закупок, в п.5.5 </w:t>
      </w:r>
      <w:r w:rsidRPr="00ED793F">
        <w:rPr>
          <w:bCs/>
        </w:rPr>
        <w:t xml:space="preserve">Положения </w:t>
      </w:r>
      <w:r w:rsidRPr="00ED793F">
        <w:lastRenderedPageBreak/>
        <w:t xml:space="preserve">Управления образования изменения внесены не были. </w:t>
      </w:r>
      <w:r w:rsidRPr="00DE22B8">
        <w:t xml:space="preserve">Т.е. на создание вышеуказанных отделов отсутствовали правовые основания. Кроме того в п.5.5 Положения образования не включен «Отдел медико-психологической экспертизы». </w:t>
      </w:r>
    </w:p>
    <w:p w:rsidR="003360C9" w:rsidRPr="003360C9" w:rsidRDefault="003360C9" w:rsidP="00E333BA">
      <w:pPr>
        <w:ind w:firstLine="567"/>
        <w:jc w:val="both"/>
        <w:outlineLvl w:val="1"/>
        <w:rPr>
          <w:bCs/>
        </w:rPr>
      </w:pPr>
      <w:r w:rsidRPr="003360C9">
        <w:t xml:space="preserve">Согласно п.1.1 Положения Управления образования </w:t>
      </w:r>
      <w:r w:rsidRPr="003360C9">
        <w:rPr>
          <w:bCs/>
        </w:rPr>
        <w:t>администрации Киренского муниципального района</w:t>
      </w:r>
      <w:r w:rsidRPr="003360C9">
        <w:t xml:space="preserve">, утвержденного решением Думы Киренского муниципального района от 27.10.2010 г. № 117/5 (с изменениями от 10.10.2012 г.)  является </w:t>
      </w:r>
      <w:r w:rsidRPr="003360C9">
        <w:rPr>
          <w:bCs/>
        </w:rPr>
        <w:t xml:space="preserve"> структурным подразделением администрации Киренского муниципального  района, реализующим государственную и муниципальную политику в сфере образования с учетом Программ развития образования и осуществляющим руководство и контроль  за  ее функционированием.</w:t>
      </w:r>
    </w:p>
    <w:p w:rsidR="0065312B" w:rsidRDefault="003360C9" w:rsidP="00E333BA">
      <w:pPr>
        <w:ind w:firstLine="567"/>
        <w:jc w:val="both"/>
        <w:rPr>
          <w:rFonts w:eastAsia="FreeSans"/>
        </w:rPr>
      </w:pPr>
      <w:r>
        <w:rPr>
          <w:rFonts w:eastAsia="FreeSans"/>
        </w:rPr>
        <w:t>Однако в</w:t>
      </w:r>
      <w:r w:rsidR="0065312B">
        <w:rPr>
          <w:rFonts w:eastAsia="FreeSans"/>
        </w:rPr>
        <w:t xml:space="preserve"> нарушение п.13 Методических рекомендаций по определению численности работников местной администрации (исполнительно-распорядительного органа муниципального образования) в Иркутской области, утвержденных приказом министерства труда и занятости Иркутской области от 28.01.2013 г. № 1-мпр с 01.11.2013 г. в структуру Управления </w:t>
      </w:r>
      <w:r w:rsidR="0065312B">
        <w:t>введен «К</w:t>
      </w:r>
      <w:r w:rsidR="0065312B">
        <w:rPr>
          <w:rFonts w:eastAsia="FreeSans"/>
        </w:rPr>
        <w:t>онтрольно-ревизионный отдел» со штатной численностью 1 единица вместо двух единиц.</w:t>
      </w:r>
    </w:p>
    <w:p w:rsidR="0065312B" w:rsidRDefault="0065312B" w:rsidP="00E333BA">
      <w:pPr>
        <w:ind w:firstLine="567"/>
        <w:jc w:val="both"/>
        <w:rPr>
          <w:rFonts w:eastAsia="FreeSans"/>
        </w:rPr>
      </w:pPr>
      <w:r>
        <w:rPr>
          <w:rFonts w:eastAsia="FreeSans"/>
        </w:rPr>
        <w:t xml:space="preserve">27.05.2014 г. было издано постановление администрации Киренского муниципального района № 473 «О создании в Управлении образования отдела по осуществлению закупок», которым  предусмотрено создание с 01.06.2014 г. отдела в составе двух единиц: </w:t>
      </w:r>
    </w:p>
    <w:p w:rsidR="0065312B" w:rsidRDefault="0065312B" w:rsidP="00E333BA">
      <w:pPr>
        <w:ind w:firstLine="567"/>
        <w:jc w:val="both"/>
        <w:rPr>
          <w:rFonts w:eastAsia="FreeSans"/>
        </w:rPr>
      </w:pPr>
      <w:r>
        <w:rPr>
          <w:rFonts w:eastAsia="FreeSans"/>
        </w:rPr>
        <w:t>- начальник отдела по осуществлению закупок (1 шт.ед. дополнительно);</w:t>
      </w:r>
    </w:p>
    <w:p w:rsidR="0065312B" w:rsidRDefault="0065312B" w:rsidP="00E333BA">
      <w:pPr>
        <w:ind w:firstLine="567"/>
        <w:jc w:val="both"/>
        <w:rPr>
          <w:rFonts w:eastAsia="FreeSans"/>
        </w:rPr>
      </w:pPr>
      <w:r>
        <w:rPr>
          <w:rFonts w:eastAsia="FreeSans"/>
        </w:rPr>
        <w:t>- экономист</w:t>
      </w:r>
      <w:r w:rsidRPr="006C1C22">
        <w:rPr>
          <w:rFonts w:eastAsia="FreeSans"/>
        </w:rPr>
        <w:t xml:space="preserve"> </w:t>
      </w:r>
      <w:r>
        <w:rPr>
          <w:rFonts w:eastAsia="FreeSans"/>
          <w:lang w:val="en-US"/>
        </w:rPr>
        <w:t>I</w:t>
      </w:r>
      <w:r>
        <w:rPr>
          <w:rFonts w:eastAsia="FreeSans"/>
        </w:rPr>
        <w:t xml:space="preserve">  категории по осуществлению закупок (1 шт.ед. за счет перераспределения должностных обязанностей и имеющихся штатных единиц Управления образования). </w:t>
      </w:r>
      <w:r w:rsidRPr="0064240D">
        <w:rPr>
          <w:rFonts w:eastAsia="FreeSans"/>
        </w:rPr>
        <w:t xml:space="preserve"> </w:t>
      </w:r>
    </w:p>
    <w:p w:rsidR="0065312B" w:rsidRPr="006F379D" w:rsidRDefault="0065312B" w:rsidP="00E333BA">
      <w:pPr>
        <w:ind w:firstLine="567"/>
        <w:jc w:val="both"/>
      </w:pPr>
      <w:r w:rsidRPr="006F379D">
        <w:rPr>
          <w:rFonts w:eastAsia="FreeSans"/>
        </w:rPr>
        <w:t xml:space="preserve">В соответствии с п.1  ст.43 Устава муниципального образования Киренский район </w:t>
      </w:r>
      <w:r>
        <w:t>п</w:t>
      </w:r>
      <w:r w:rsidRPr="006F379D">
        <w:t>остановления и распоряжения мэра района обязательны для исполнения всеми расположенными на территории района организациями и гражданами.</w:t>
      </w:r>
    </w:p>
    <w:p w:rsidR="0065312B" w:rsidRDefault="0065312B" w:rsidP="00E333BA">
      <w:pPr>
        <w:ind w:firstLine="567"/>
        <w:jc w:val="both"/>
        <w:rPr>
          <w:rFonts w:eastAsia="FreeSans"/>
        </w:rPr>
      </w:pPr>
      <w:r w:rsidRPr="006F379D">
        <w:rPr>
          <w:rFonts w:eastAsia="FreeSans"/>
        </w:rPr>
        <w:t>Однако в нарушение п. 2 постановления администрации Киренского муниципального района от 27.05.2014 г. № 473 в Управлении создан отдел по осуществлению закупок  со штатной численностью 1 единица.</w:t>
      </w:r>
    </w:p>
    <w:p w:rsidR="0065312B" w:rsidRDefault="0065312B" w:rsidP="00E333BA">
      <w:pPr>
        <w:ind w:firstLine="567"/>
        <w:jc w:val="both"/>
        <w:rPr>
          <w:rFonts w:eastAsia="FreeSans"/>
        </w:rPr>
      </w:pPr>
      <w:r>
        <w:rPr>
          <w:rFonts w:eastAsia="FreeSans"/>
        </w:rPr>
        <w:t>Приказом начальника Управления от 30.05.2014 г. № 137/1 «О внесении изменений в структуру управления образования администрации Киренского муниципального района» с 01.06.2014 г. введен отдел по осуществлению закупок со штатной численностью работников 1 единица, что противоречит и п.14 Методических рекомендаций по определению численности работников местной администрации (исполнительно-распорядительного органа муниципального образования) и контрольно-счетных органов муниципальных образований Иркутской области, утвержденных приказом министерства труда и занятости Иркутской области от 14.10.2013 г. № 57-мпр (с изменениями).</w:t>
      </w:r>
    </w:p>
    <w:p w:rsidR="00605FEB" w:rsidRDefault="00605FEB" w:rsidP="00E333BA">
      <w:pPr>
        <w:ind w:firstLine="567"/>
        <w:jc w:val="both"/>
        <w:rPr>
          <w:rFonts w:eastAsia="FreeSans"/>
        </w:rPr>
      </w:pPr>
    </w:p>
    <w:p w:rsidR="0065312B" w:rsidRDefault="0065312B" w:rsidP="00E333BA">
      <w:pPr>
        <w:ind w:firstLine="567"/>
        <w:jc w:val="both"/>
        <w:rPr>
          <w:rFonts w:eastAsia="FreeSans"/>
        </w:rPr>
      </w:pPr>
      <w:r>
        <w:rPr>
          <w:rFonts w:eastAsia="FreeSans"/>
        </w:rPr>
        <w:t>Изменение структуры за проверяемый период Управления образования представлено в таблиц</w:t>
      </w:r>
      <w:r w:rsidR="00E333BA">
        <w:rPr>
          <w:rFonts w:eastAsia="FreeSans"/>
        </w:rPr>
        <w:t>ах.</w:t>
      </w:r>
      <w:r>
        <w:rPr>
          <w:rFonts w:eastAsia="FreeSans"/>
        </w:rPr>
        <w:t xml:space="preserve"> </w:t>
      </w:r>
    </w:p>
    <w:p w:rsidR="0065312B" w:rsidRDefault="0065312B" w:rsidP="00E333BA">
      <w:pPr>
        <w:ind w:firstLine="567"/>
        <w:jc w:val="center"/>
        <w:rPr>
          <w:rFonts w:eastAsia="FreeSans"/>
        </w:rPr>
      </w:pPr>
      <w:r>
        <w:rPr>
          <w:rFonts w:eastAsia="FreeSans"/>
        </w:rPr>
        <w:t>Изменение структуры Управления образования за 2013 год</w:t>
      </w:r>
    </w:p>
    <w:p w:rsidR="0065312B" w:rsidRDefault="0065312B" w:rsidP="00E333BA">
      <w:pPr>
        <w:ind w:firstLine="567"/>
        <w:jc w:val="both"/>
        <w:rPr>
          <w:rFonts w:eastAsia="FreeSan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2"/>
        <w:gridCol w:w="2021"/>
        <w:gridCol w:w="1532"/>
        <w:gridCol w:w="1647"/>
        <w:gridCol w:w="1647"/>
        <w:gridCol w:w="1243"/>
        <w:gridCol w:w="1283"/>
      </w:tblGrid>
      <w:tr w:rsidR="0065312B" w:rsidRPr="007F1B2B" w:rsidTr="008C77AD">
        <w:tc>
          <w:tcPr>
            <w:tcW w:w="512" w:type="dxa"/>
            <w:vMerge w:val="restart"/>
          </w:tcPr>
          <w:p w:rsidR="0065312B" w:rsidRPr="007F1B2B" w:rsidRDefault="0065312B" w:rsidP="00E333BA">
            <w:pPr>
              <w:jc w:val="both"/>
              <w:rPr>
                <w:rFonts w:eastAsia="FreeSans"/>
              </w:rPr>
            </w:pPr>
          </w:p>
        </w:tc>
        <w:tc>
          <w:tcPr>
            <w:tcW w:w="2290" w:type="dxa"/>
            <w:vMerge w:val="restart"/>
          </w:tcPr>
          <w:p w:rsidR="0065312B" w:rsidRPr="00605FEB" w:rsidRDefault="0065312B" w:rsidP="00E333BA">
            <w:pPr>
              <w:jc w:val="center"/>
              <w:rPr>
                <w:rFonts w:eastAsia="FreeSans"/>
                <w:sz w:val="20"/>
                <w:szCs w:val="20"/>
              </w:rPr>
            </w:pPr>
            <w:r w:rsidRPr="00605FEB">
              <w:rPr>
                <w:rFonts w:eastAsia="FreeSans"/>
                <w:sz w:val="20"/>
                <w:szCs w:val="20"/>
              </w:rPr>
              <w:t>Наименование</w:t>
            </w:r>
          </w:p>
        </w:tc>
        <w:tc>
          <w:tcPr>
            <w:tcW w:w="1623" w:type="dxa"/>
            <w:vMerge w:val="restart"/>
          </w:tcPr>
          <w:p w:rsidR="0065312B" w:rsidRPr="00605FEB" w:rsidRDefault="0065312B" w:rsidP="00E333BA">
            <w:pPr>
              <w:jc w:val="center"/>
              <w:rPr>
                <w:color w:val="000000"/>
                <w:sz w:val="20"/>
                <w:szCs w:val="20"/>
              </w:rPr>
            </w:pPr>
            <w:r w:rsidRPr="00605FEB">
              <w:rPr>
                <w:color w:val="000000"/>
                <w:sz w:val="20"/>
                <w:szCs w:val="20"/>
              </w:rPr>
              <w:t>Утвержденная штатная численность  с 01.01.2013г. (приказ начальника Управления от 29.12.12г.)</w:t>
            </w:r>
          </w:p>
        </w:tc>
        <w:tc>
          <w:tcPr>
            <w:tcW w:w="3863" w:type="dxa"/>
            <w:gridSpan w:val="3"/>
          </w:tcPr>
          <w:p w:rsidR="0065312B" w:rsidRPr="00605FEB" w:rsidRDefault="0065312B" w:rsidP="00E333BA">
            <w:pPr>
              <w:jc w:val="center"/>
              <w:rPr>
                <w:rFonts w:eastAsia="FreeSans"/>
                <w:sz w:val="20"/>
                <w:szCs w:val="20"/>
              </w:rPr>
            </w:pPr>
            <w:r w:rsidRPr="00605FEB">
              <w:rPr>
                <w:rFonts w:eastAsia="FreeSans"/>
                <w:sz w:val="20"/>
                <w:szCs w:val="20"/>
              </w:rPr>
              <w:t>Внесение изменений в 2013 г.</w:t>
            </w:r>
          </w:p>
        </w:tc>
        <w:tc>
          <w:tcPr>
            <w:tcW w:w="1283" w:type="dxa"/>
            <w:vMerge w:val="restart"/>
          </w:tcPr>
          <w:p w:rsidR="0065312B" w:rsidRPr="00605FEB" w:rsidRDefault="0065312B" w:rsidP="00E333BA">
            <w:pPr>
              <w:jc w:val="center"/>
              <w:rPr>
                <w:rFonts w:eastAsia="FreeSans"/>
                <w:sz w:val="20"/>
                <w:szCs w:val="20"/>
              </w:rPr>
            </w:pPr>
            <w:r w:rsidRPr="00605FEB">
              <w:rPr>
                <w:color w:val="000000"/>
                <w:sz w:val="20"/>
                <w:szCs w:val="20"/>
              </w:rPr>
              <w:t>Итого штатная численность на 01.01.2014 г. (с учетом изменений)</w:t>
            </w:r>
          </w:p>
        </w:tc>
      </w:tr>
      <w:tr w:rsidR="0065312B" w:rsidRPr="007F1B2B" w:rsidTr="008C77AD">
        <w:tc>
          <w:tcPr>
            <w:tcW w:w="512" w:type="dxa"/>
            <w:vMerge/>
          </w:tcPr>
          <w:p w:rsidR="0065312B" w:rsidRPr="007F1B2B" w:rsidRDefault="0065312B" w:rsidP="00E333BA">
            <w:pPr>
              <w:jc w:val="both"/>
              <w:rPr>
                <w:rFonts w:eastAsia="FreeSans"/>
              </w:rPr>
            </w:pPr>
          </w:p>
        </w:tc>
        <w:tc>
          <w:tcPr>
            <w:tcW w:w="2290" w:type="dxa"/>
            <w:vMerge/>
          </w:tcPr>
          <w:p w:rsidR="0065312B" w:rsidRPr="00605FEB" w:rsidRDefault="0065312B" w:rsidP="00E333BA">
            <w:pPr>
              <w:jc w:val="both"/>
              <w:rPr>
                <w:rFonts w:eastAsia="FreeSans"/>
                <w:sz w:val="20"/>
                <w:szCs w:val="20"/>
              </w:rPr>
            </w:pPr>
          </w:p>
        </w:tc>
        <w:tc>
          <w:tcPr>
            <w:tcW w:w="1623" w:type="dxa"/>
            <w:vMerge/>
            <w:vAlign w:val="center"/>
          </w:tcPr>
          <w:p w:rsidR="0065312B" w:rsidRPr="00605FEB" w:rsidRDefault="0065312B" w:rsidP="00E333BA">
            <w:pPr>
              <w:rPr>
                <w:color w:val="000000"/>
                <w:sz w:val="20"/>
                <w:szCs w:val="20"/>
              </w:rPr>
            </w:pPr>
          </w:p>
        </w:tc>
        <w:tc>
          <w:tcPr>
            <w:tcW w:w="1407" w:type="dxa"/>
          </w:tcPr>
          <w:p w:rsidR="0065312B" w:rsidRPr="00605FEB" w:rsidRDefault="0065312B" w:rsidP="00E333BA">
            <w:pPr>
              <w:jc w:val="center"/>
              <w:rPr>
                <w:color w:val="000000"/>
                <w:sz w:val="20"/>
                <w:szCs w:val="20"/>
              </w:rPr>
            </w:pPr>
            <w:r w:rsidRPr="00605FEB">
              <w:rPr>
                <w:color w:val="000000"/>
                <w:sz w:val="20"/>
                <w:szCs w:val="20"/>
              </w:rPr>
              <w:t>в соответствии с постановлением администрации Киренского муниципального района от 08.04.2013 г. № 311</w:t>
            </w:r>
          </w:p>
        </w:tc>
        <w:tc>
          <w:tcPr>
            <w:tcW w:w="1369" w:type="dxa"/>
          </w:tcPr>
          <w:p w:rsidR="0065312B" w:rsidRPr="00605FEB" w:rsidRDefault="0065312B" w:rsidP="00E333BA">
            <w:pPr>
              <w:jc w:val="center"/>
              <w:rPr>
                <w:color w:val="000000"/>
                <w:sz w:val="20"/>
                <w:szCs w:val="20"/>
              </w:rPr>
            </w:pPr>
            <w:r w:rsidRPr="00605FEB">
              <w:rPr>
                <w:color w:val="000000"/>
                <w:sz w:val="20"/>
                <w:szCs w:val="20"/>
              </w:rPr>
              <w:t xml:space="preserve">приказ начальника Управления от 30.08.13г. № 148/1, в соответствии с   постановлением администрации Киренского муниципального района "Об открытии МКУ "Центр развития </w:t>
            </w:r>
            <w:r w:rsidRPr="00605FEB">
              <w:rPr>
                <w:color w:val="000000"/>
                <w:sz w:val="20"/>
                <w:szCs w:val="20"/>
              </w:rPr>
              <w:lastRenderedPageBreak/>
              <w:t>образования"от 15.02.2013г. № 130</w:t>
            </w:r>
          </w:p>
        </w:tc>
        <w:tc>
          <w:tcPr>
            <w:tcW w:w="1087" w:type="dxa"/>
          </w:tcPr>
          <w:p w:rsidR="0065312B" w:rsidRPr="00605FEB" w:rsidRDefault="0065312B" w:rsidP="00E333BA">
            <w:pPr>
              <w:jc w:val="center"/>
              <w:rPr>
                <w:color w:val="000000"/>
                <w:sz w:val="20"/>
                <w:szCs w:val="20"/>
              </w:rPr>
            </w:pPr>
            <w:r w:rsidRPr="00605FEB">
              <w:rPr>
                <w:color w:val="000000"/>
                <w:sz w:val="20"/>
                <w:szCs w:val="20"/>
              </w:rPr>
              <w:lastRenderedPageBreak/>
              <w:t>приказ начальника Управления от 30.09.13г. № 177/1</w:t>
            </w:r>
          </w:p>
        </w:tc>
        <w:tc>
          <w:tcPr>
            <w:tcW w:w="1283" w:type="dxa"/>
            <w:vMerge/>
          </w:tcPr>
          <w:p w:rsidR="0065312B" w:rsidRPr="00605FEB" w:rsidRDefault="0065312B" w:rsidP="00E333BA">
            <w:pPr>
              <w:jc w:val="center"/>
              <w:rPr>
                <w:color w:val="000000"/>
                <w:sz w:val="20"/>
                <w:szCs w:val="20"/>
              </w:rPr>
            </w:pPr>
          </w:p>
        </w:tc>
      </w:tr>
      <w:tr w:rsidR="0065312B" w:rsidRPr="007F1B2B" w:rsidTr="008C77AD">
        <w:tc>
          <w:tcPr>
            <w:tcW w:w="512" w:type="dxa"/>
            <w:vAlign w:val="bottom"/>
          </w:tcPr>
          <w:p w:rsidR="0065312B" w:rsidRPr="007F1B2B" w:rsidRDefault="0065312B" w:rsidP="00E333BA">
            <w:pPr>
              <w:jc w:val="right"/>
              <w:rPr>
                <w:color w:val="000000"/>
              </w:rPr>
            </w:pPr>
            <w:r w:rsidRPr="007F1B2B">
              <w:rPr>
                <w:color w:val="000000"/>
              </w:rPr>
              <w:lastRenderedPageBreak/>
              <w:t>1</w:t>
            </w:r>
          </w:p>
        </w:tc>
        <w:tc>
          <w:tcPr>
            <w:tcW w:w="2290" w:type="dxa"/>
            <w:vAlign w:val="bottom"/>
          </w:tcPr>
          <w:p w:rsidR="0065312B" w:rsidRPr="00605FEB" w:rsidRDefault="0065312B" w:rsidP="00E333BA">
            <w:pPr>
              <w:rPr>
                <w:color w:val="000000"/>
                <w:sz w:val="20"/>
                <w:szCs w:val="20"/>
              </w:rPr>
            </w:pPr>
            <w:r w:rsidRPr="00605FEB">
              <w:rPr>
                <w:color w:val="000000"/>
                <w:sz w:val="20"/>
                <w:szCs w:val="20"/>
              </w:rPr>
              <w:t>Аппарат Управления</w:t>
            </w:r>
          </w:p>
        </w:tc>
        <w:tc>
          <w:tcPr>
            <w:tcW w:w="1623" w:type="dxa"/>
            <w:vAlign w:val="bottom"/>
          </w:tcPr>
          <w:p w:rsidR="0065312B" w:rsidRPr="00605FEB" w:rsidRDefault="0065312B" w:rsidP="00E333BA">
            <w:pPr>
              <w:jc w:val="right"/>
              <w:rPr>
                <w:color w:val="000000"/>
                <w:sz w:val="20"/>
                <w:szCs w:val="20"/>
              </w:rPr>
            </w:pPr>
            <w:r w:rsidRPr="00605FEB">
              <w:rPr>
                <w:color w:val="000000"/>
                <w:sz w:val="20"/>
                <w:szCs w:val="20"/>
              </w:rPr>
              <w:t>7</w:t>
            </w:r>
          </w:p>
        </w:tc>
        <w:tc>
          <w:tcPr>
            <w:tcW w:w="1407" w:type="dxa"/>
            <w:vAlign w:val="bottom"/>
          </w:tcPr>
          <w:p w:rsidR="0065312B" w:rsidRPr="00605FEB" w:rsidRDefault="0065312B" w:rsidP="00E333BA">
            <w:pPr>
              <w:rPr>
                <w:color w:val="000000"/>
                <w:sz w:val="20"/>
                <w:szCs w:val="20"/>
              </w:rPr>
            </w:pPr>
            <w:r w:rsidRPr="00605FEB">
              <w:rPr>
                <w:color w:val="000000"/>
                <w:sz w:val="20"/>
                <w:szCs w:val="20"/>
              </w:rPr>
              <w:t> </w:t>
            </w:r>
          </w:p>
        </w:tc>
        <w:tc>
          <w:tcPr>
            <w:tcW w:w="1369" w:type="dxa"/>
            <w:vAlign w:val="bottom"/>
          </w:tcPr>
          <w:p w:rsidR="0065312B" w:rsidRPr="00605FEB" w:rsidRDefault="0065312B" w:rsidP="00E333BA">
            <w:pPr>
              <w:rPr>
                <w:color w:val="000000"/>
                <w:sz w:val="20"/>
                <w:szCs w:val="20"/>
              </w:rPr>
            </w:pPr>
            <w:r w:rsidRPr="00605FEB">
              <w:rPr>
                <w:color w:val="000000"/>
                <w:sz w:val="20"/>
                <w:szCs w:val="20"/>
              </w:rPr>
              <w:t> </w:t>
            </w:r>
          </w:p>
        </w:tc>
        <w:tc>
          <w:tcPr>
            <w:tcW w:w="1087" w:type="dxa"/>
            <w:vAlign w:val="bottom"/>
          </w:tcPr>
          <w:p w:rsidR="0065312B" w:rsidRPr="00605FEB" w:rsidRDefault="0065312B" w:rsidP="00E333BA">
            <w:pPr>
              <w:rPr>
                <w:color w:val="000000"/>
                <w:sz w:val="20"/>
                <w:szCs w:val="20"/>
              </w:rPr>
            </w:pPr>
            <w:r w:rsidRPr="00605FEB">
              <w:rPr>
                <w:color w:val="000000"/>
                <w:sz w:val="20"/>
                <w:szCs w:val="20"/>
              </w:rPr>
              <w:t> </w:t>
            </w:r>
          </w:p>
        </w:tc>
        <w:tc>
          <w:tcPr>
            <w:tcW w:w="1283" w:type="dxa"/>
            <w:vAlign w:val="bottom"/>
          </w:tcPr>
          <w:p w:rsidR="0065312B" w:rsidRPr="00605FEB" w:rsidRDefault="0065312B" w:rsidP="00E333BA">
            <w:pPr>
              <w:jc w:val="right"/>
              <w:rPr>
                <w:color w:val="000000"/>
                <w:sz w:val="20"/>
                <w:szCs w:val="20"/>
              </w:rPr>
            </w:pPr>
            <w:r w:rsidRPr="00605FEB">
              <w:rPr>
                <w:color w:val="000000"/>
                <w:sz w:val="20"/>
                <w:szCs w:val="20"/>
              </w:rPr>
              <w:t>7</w:t>
            </w:r>
          </w:p>
        </w:tc>
      </w:tr>
      <w:tr w:rsidR="0065312B" w:rsidRPr="007F1B2B" w:rsidTr="008C77AD">
        <w:tc>
          <w:tcPr>
            <w:tcW w:w="512" w:type="dxa"/>
            <w:vAlign w:val="bottom"/>
          </w:tcPr>
          <w:p w:rsidR="0065312B" w:rsidRPr="007F1B2B" w:rsidRDefault="0065312B" w:rsidP="00E333BA">
            <w:pPr>
              <w:jc w:val="right"/>
              <w:rPr>
                <w:color w:val="000000"/>
              </w:rPr>
            </w:pPr>
            <w:r w:rsidRPr="007F1B2B">
              <w:rPr>
                <w:color w:val="000000"/>
              </w:rPr>
              <w:t>2</w:t>
            </w:r>
          </w:p>
        </w:tc>
        <w:tc>
          <w:tcPr>
            <w:tcW w:w="2290" w:type="dxa"/>
            <w:vAlign w:val="bottom"/>
          </w:tcPr>
          <w:p w:rsidR="0065312B" w:rsidRPr="00605FEB" w:rsidRDefault="0065312B" w:rsidP="00E333BA">
            <w:pPr>
              <w:rPr>
                <w:color w:val="000000"/>
                <w:sz w:val="20"/>
                <w:szCs w:val="20"/>
              </w:rPr>
            </w:pPr>
            <w:r w:rsidRPr="00605FEB">
              <w:rPr>
                <w:color w:val="000000"/>
                <w:sz w:val="20"/>
                <w:szCs w:val="20"/>
              </w:rPr>
              <w:t>Отдел нормативно-правового и кадрового обеспечения</w:t>
            </w:r>
          </w:p>
        </w:tc>
        <w:tc>
          <w:tcPr>
            <w:tcW w:w="1623" w:type="dxa"/>
            <w:vAlign w:val="bottom"/>
          </w:tcPr>
          <w:p w:rsidR="0065312B" w:rsidRPr="00605FEB" w:rsidRDefault="0065312B" w:rsidP="00E333BA">
            <w:pPr>
              <w:jc w:val="right"/>
              <w:rPr>
                <w:color w:val="000000"/>
                <w:sz w:val="20"/>
                <w:szCs w:val="20"/>
              </w:rPr>
            </w:pPr>
            <w:r w:rsidRPr="00605FEB">
              <w:rPr>
                <w:color w:val="000000"/>
                <w:sz w:val="20"/>
                <w:szCs w:val="20"/>
              </w:rPr>
              <w:t>3,5</w:t>
            </w:r>
          </w:p>
        </w:tc>
        <w:tc>
          <w:tcPr>
            <w:tcW w:w="1407" w:type="dxa"/>
            <w:vAlign w:val="bottom"/>
          </w:tcPr>
          <w:p w:rsidR="0065312B" w:rsidRPr="00605FEB" w:rsidRDefault="0065312B" w:rsidP="00E333BA">
            <w:pPr>
              <w:rPr>
                <w:color w:val="000000"/>
                <w:sz w:val="20"/>
                <w:szCs w:val="20"/>
              </w:rPr>
            </w:pPr>
            <w:r w:rsidRPr="00605FEB">
              <w:rPr>
                <w:color w:val="000000"/>
                <w:sz w:val="20"/>
                <w:szCs w:val="20"/>
              </w:rPr>
              <w:t> </w:t>
            </w:r>
          </w:p>
        </w:tc>
        <w:tc>
          <w:tcPr>
            <w:tcW w:w="1369" w:type="dxa"/>
            <w:vAlign w:val="bottom"/>
          </w:tcPr>
          <w:p w:rsidR="0065312B" w:rsidRPr="00605FEB" w:rsidRDefault="0065312B" w:rsidP="00E333BA">
            <w:pPr>
              <w:rPr>
                <w:color w:val="000000"/>
                <w:sz w:val="20"/>
                <w:szCs w:val="20"/>
              </w:rPr>
            </w:pPr>
            <w:r w:rsidRPr="00605FEB">
              <w:rPr>
                <w:color w:val="000000"/>
                <w:sz w:val="20"/>
                <w:szCs w:val="20"/>
              </w:rPr>
              <w:t> </w:t>
            </w:r>
          </w:p>
        </w:tc>
        <w:tc>
          <w:tcPr>
            <w:tcW w:w="1087" w:type="dxa"/>
            <w:vAlign w:val="bottom"/>
          </w:tcPr>
          <w:p w:rsidR="0065312B" w:rsidRPr="00605FEB" w:rsidRDefault="0065312B" w:rsidP="00E333BA">
            <w:pPr>
              <w:rPr>
                <w:color w:val="000000"/>
                <w:sz w:val="20"/>
                <w:szCs w:val="20"/>
              </w:rPr>
            </w:pPr>
            <w:r w:rsidRPr="00605FEB">
              <w:rPr>
                <w:color w:val="000000"/>
                <w:sz w:val="20"/>
                <w:szCs w:val="20"/>
              </w:rPr>
              <w:t> </w:t>
            </w:r>
          </w:p>
        </w:tc>
        <w:tc>
          <w:tcPr>
            <w:tcW w:w="1283" w:type="dxa"/>
            <w:vAlign w:val="bottom"/>
          </w:tcPr>
          <w:p w:rsidR="0065312B" w:rsidRPr="00605FEB" w:rsidRDefault="0065312B" w:rsidP="00E333BA">
            <w:pPr>
              <w:jc w:val="right"/>
              <w:rPr>
                <w:color w:val="000000"/>
                <w:sz w:val="20"/>
                <w:szCs w:val="20"/>
              </w:rPr>
            </w:pPr>
            <w:r w:rsidRPr="00605FEB">
              <w:rPr>
                <w:color w:val="000000"/>
                <w:sz w:val="20"/>
                <w:szCs w:val="20"/>
              </w:rPr>
              <w:t>3,5</w:t>
            </w:r>
          </w:p>
        </w:tc>
      </w:tr>
      <w:tr w:rsidR="0065312B" w:rsidRPr="007F1B2B" w:rsidTr="008C77AD">
        <w:tc>
          <w:tcPr>
            <w:tcW w:w="512" w:type="dxa"/>
            <w:vAlign w:val="bottom"/>
          </w:tcPr>
          <w:p w:rsidR="0065312B" w:rsidRPr="007F1B2B" w:rsidRDefault="0065312B" w:rsidP="00E333BA">
            <w:pPr>
              <w:jc w:val="right"/>
              <w:rPr>
                <w:color w:val="000000"/>
              </w:rPr>
            </w:pPr>
            <w:r w:rsidRPr="007F1B2B">
              <w:rPr>
                <w:color w:val="000000"/>
              </w:rPr>
              <w:t>3</w:t>
            </w:r>
          </w:p>
        </w:tc>
        <w:tc>
          <w:tcPr>
            <w:tcW w:w="2290" w:type="dxa"/>
            <w:vAlign w:val="bottom"/>
          </w:tcPr>
          <w:p w:rsidR="0065312B" w:rsidRPr="00605FEB" w:rsidRDefault="0065312B" w:rsidP="00E333BA">
            <w:pPr>
              <w:jc w:val="both"/>
              <w:rPr>
                <w:color w:val="000000"/>
                <w:sz w:val="20"/>
                <w:szCs w:val="20"/>
              </w:rPr>
            </w:pPr>
            <w:r w:rsidRPr="00605FEB">
              <w:rPr>
                <w:color w:val="000000"/>
                <w:sz w:val="20"/>
                <w:szCs w:val="20"/>
              </w:rPr>
              <w:t>Отдел исполнения бюджета, бухгалтерского учета и отчетности</w:t>
            </w:r>
          </w:p>
        </w:tc>
        <w:tc>
          <w:tcPr>
            <w:tcW w:w="1623" w:type="dxa"/>
            <w:vAlign w:val="bottom"/>
          </w:tcPr>
          <w:p w:rsidR="0065312B" w:rsidRPr="00605FEB" w:rsidRDefault="0065312B" w:rsidP="00E333BA">
            <w:pPr>
              <w:jc w:val="right"/>
              <w:rPr>
                <w:color w:val="000000"/>
                <w:sz w:val="20"/>
                <w:szCs w:val="20"/>
              </w:rPr>
            </w:pPr>
            <w:r w:rsidRPr="00605FEB">
              <w:rPr>
                <w:color w:val="000000"/>
                <w:sz w:val="20"/>
                <w:szCs w:val="20"/>
              </w:rPr>
              <w:t>24,5</w:t>
            </w:r>
          </w:p>
        </w:tc>
        <w:tc>
          <w:tcPr>
            <w:tcW w:w="1407" w:type="dxa"/>
            <w:vAlign w:val="bottom"/>
          </w:tcPr>
          <w:p w:rsidR="0065312B" w:rsidRPr="00605FEB" w:rsidRDefault="0065312B" w:rsidP="00E333BA">
            <w:pPr>
              <w:rPr>
                <w:color w:val="000000"/>
                <w:sz w:val="20"/>
                <w:szCs w:val="20"/>
              </w:rPr>
            </w:pPr>
            <w:r w:rsidRPr="00605FEB">
              <w:rPr>
                <w:color w:val="000000"/>
                <w:sz w:val="20"/>
                <w:szCs w:val="20"/>
              </w:rPr>
              <w:t> </w:t>
            </w:r>
          </w:p>
        </w:tc>
        <w:tc>
          <w:tcPr>
            <w:tcW w:w="1369" w:type="dxa"/>
            <w:vAlign w:val="bottom"/>
          </w:tcPr>
          <w:p w:rsidR="0065312B" w:rsidRPr="00605FEB" w:rsidRDefault="0065312B" w:rsidP="00E333BA">
            <w:pPr>
              <w:rPr>
                <w:color w:val="000000"/>
                <w:sz w:val="20"/>
                <w:szCs w:val="20"/>
              </w:rPr>
            </w:pPr>
            <w:r w:rsidRPr="00605FEB">
              <w:rPr>
                <w:color w:val="000000"/>
                <w:sz w:val="20"/>
                <w:szCs w:val="20"/>
              </w:rPr>
              <w:t> </w:t>
            </w:r>
          </w:p>
        </w:tc>
        <w:tc>
          <w:tcPr>
            <w:tcW w:w="1087" w:type="dxa"/>
            <w:vAlign w:val="bottom"/>
          </w:tcPr>
          <w:p w:rsidR="0065312B" w:rsidRPr="00605FEB" w:rsidRDefault="0065312B" w:rsidP="00E333BA">
            <w:pPr>
              <w:rPr>
                <w:color w:val="000000"/>
                <w:sz w:val="20"/>
                <w:szCs w:val="20"/>
              </w:rPr>
            </w:pPr>
            <w:r w:rsidRPr="00605FEB">
              <w:rPr>
                <w:color w:val="000000"/>
                <w:sz w:val="20"/>
                <w:szCs w:val="20"/>
              </w:rPr>
              <w:t> </w:t>
            </w:r>
          </w:p>
        </w:tc>
        <w:tc>
          <w:tcPr>
            <w:tcW w:w="1283" w:type="dxa"/>
            <w:vAlign w:val="bottom"/>
          </w:tcPr>
          <w:p w:rsidR="0065312B" w:rsidRPr="00605FEB" w:rsidRDefault="0065312B" w:rsidP="00E333BA">
            <w:pPr>
              <w:jc w:val="right"/>
              <w:rPr>
                <w:color w:val="000000"/>
                <w:sz w:val="20"/>
                <w:szCs w:val="20"/>
              </w:rPr>
            </w:pPr>
            <w:r w:rsidRPr="00605FEB">
              <w:rPr>
                <w:color w:val="000000"/>
                <w:sz w:val="20"/>
                <w:szCs w:val="20"/>
              </w:rPr>
              <w:t>24,5</w:t>
            </w:r>
          </w:p>
        </w:tc>
      </w:tr>
      <w:tr w:rsidR="0065312B" w:rsidRPr="007F1B2B" w:rsidTr="008C77AD">
        <w:tc>
          <w:tcPr>
            <w:tcW w:w="512" w:type="dxa"/>
            <w:vAlign w:val="bottom"/>
          </w:tcPr>
          <w:p w:rsidR="0065312B" w:rsidRPr="007F1B2B" w:rsidRDefault="0065312B" w:rsidP="00E333BA">
            <w:pPr>
              <w:jc w:val="right"/>
              <w:rPr>
                <w:color w:val="000000"/>
              </w:rPr>
            </w:pPr>
            <w:r w:rsidRPr="007F1B2B">
              <w:rPr>
                <w:color w:val="000000"/>
              </w:rPr>
              <w:t>4</w:t>
            </w:r>
          </w:p>
        </w:tc>
        <w:tc>
          <w:tcPr>
            <w:tcW w:w="2290" w:type="dxa"/>
            <w:vAlign w:val="bottom"/>
          </w:tcPr>
          <w:p w:rsidR="0065312B" w:rsidRPr="00605FEB" w:rsidRDefault="0065312B" w:rsidP="00E333BA">
            <w:pPr>
              <w:jc w:val="both"/>
              <w:rPr>
                <w:color w:val="000000"/>
                <w:sz w:val="20"/>
                <w:szCs w:val="20"/>
              </w:rPr>
            </w:pPr>
            <w:r w:rsidRPr="00605FEB">
              <w:rPr>
                <w:color w:val="000000"/>
                <w:sz w:val="20"/>
                <w:szCs w:val="20"/>
              </w:rPr>
              <w:t>Информационно-методический отдел</w:t>
            </w:r>
          </w:p>
        </w:tc>
        <w:tc>
          <w:tcPr>
            <w:tcW w:w="1623" w:type="dxa"/>
            <w:vAlign w:val="bottom"/>
          </w:tcPr>
          <w:p w:rsidR="0065312B" w:rsidRPr="00605FEB" w:rsidRDefault="0065312B" w:rsidP="00E333BA">
            <w:pPr>
              <w:jc w:val="right"/>
              <w:rPr>
                <w:color w:val="000000"/>
                <w:sz w:val="20"/>
                <w:szCs w:val="20"/>
              </w:rPr>
            </w:pPr>
            <w:r w:rsidRPr="00605FEB">
              <w:rPr>
                <w:color w:val="000000"/>
                <w:sz w:val="20"/>
                <w:szCs w:val="20"/>
              </w:rPr>
              <w:t>8</w:t>
            </w:r>
          </w:p>
        </w:tc>
        <w:tc>
          <w:tcPr>
            <w:tcW w:w="1407" w:type="dxa"/>
            <w:vAlign w:val="bottom"/>
          </w:tcPr>
          <w:p w:rsidR="0065312B" w:rsidRPr="00605FEB" w:rsidRDefault="0065312B" w:rsidP="00E333BA">
            <w:pPr>
              <w:rPr>
                <w:color w:val="000000"/>
                <w:sz w:val="20"/>
                <w:szCs w:val="20"/>
              </w:rPr>
            </w:pPr>
            <w:r w:rsidRPr="00605FEB">
              <w:rPr>
                <w:color w:val="000000"/>
                <w:sz w:val="20"/>
                <w:szCs w:val="20"/>
              </w:rPr>
              <w:t> </w:t>
            </w:r>
          </w:p>
        </w:tc>
        <w:tc>
          <w:tcPr>
            <w:tcW w:w="1369" w:type="dxa"/>
            <w:vAlign w:val="bottom"/>
          </w:tcPr>
          <w:p w:rsidR="0065312B" w:rsidRPr="00605FEB" w:rsidRDefault="0065312B" w:rsidP="00E333BA">
            <w:pPr>
              <w:jc w:val="right"/>
              <w:rPr>
                <w:color w:val="000000"/>
                <w:sz w:val="20"/>
                <w:szCs w:val="20"/>
              </w:rPr>
            </w:pPr>
            <w:r w:rsidRPr="00605FEB">
              <w:rPr>
                <w:color w:val="000000"/>
                <w:sz w:val="20"/>
                <w:szCs w:val="20"/>
              </w:rPr>
              <w:t>-8</w:t>
            </w:r>
          </w:p>
        </w:tc>
        <w:tc>
          <w:tcPr>
            <w:tcW w:w="1087" w:type="dxa"/>
            <w:vAlign w:val="bottom"/>
          </w:tcPr>
          <w:p w:rsidR="0065312B" w:rsidRPr="00605FEB" w:rsidRDefault="0065312B" w:rsidP="00E333BA">
            <w:pPr>
              <w:rPr>
                <w:color w:val="000000"/>
                <w:sz w:val="20"/>
                <w:szCs w:val="20"/>
              </w:rPr>
            </w:pPr>
            <w:r w:rsidRPr="00605FEB">
              <w:rPr>
                <w:color w:val="000000"/>
                <w:sz w:val="20"/>
                <w:szCs w:val="20"/>
              </w:rPr>
              <w:t> </w:t>
            </w:r>
          </w:p>
        </w:tc>
        <w:tc>
          <w:tcPr>
            <w:tcW w:w="1283" w:type="dxa"/>
            <w:vAlign w:val="bottom"/>
          </w:tcPr>
          <w:p w:rsidR="0065312B" w:rsidRPr="00605FEB" w:rsidRDefault="0065312B" w:rsidP="00E333BA">
            <w:pPr>
              <w:jc w:val="right"/>
              <w:rPr>
                <w:color w:val="000000"/>
                <w:sz w:val="20"/>
                <w:szCs w:val="20"/>
              </w:rPr>
            </w:pPr>
            <w:r w:rsidRPr="00605FEB">
              <w:rPr>
                <w:color w:val="000000"/>
                <w:sz w:val="20"/>
                <w:szCs w:val="20"/>
              </w:rPr>
              <w:t>0</w:t>
            </w:r>
          </w:p>
        </w:tc>
      </w:tr>
      <w:tr w:rsidR="0065312B" w:rsidRPr="007F1B2B" w:rsidTr="008C77AD">
        <w:tc>
          <w:tcPr>
            <w:tcW w:w="512" w:type="dxa"/>
            <w:vAlign w:val="bottom"/>
          </w:tcPr>
          <w:p w:rsidR="0065312B" w:rsidRPr="007F1B2B" w:rsidRDefault="0065312B" w:rsidP="00E333BA">
            <w:pPr>
              <w:jc w:val="right"/>
              <w:rPr>
                <w:color w:val="000000"/>
              </w:rPr>
            </w:pPr>
            <w:r w:rsidRPr="007F1B2B">
              <w:rPr>
                <w:color w:val="000000"/>
              </w:rPr>
              <w:t>5</w:t>
            </w:r>
          </w:p>
        </w:tc>
        <w:tc>
          <w:tcPr>
            <w:tcW w:w="2290" w:type="dxa"/>
            <w:vAlign w:val="bottom"/>
          </w:tcPr>
          <w:p w:rsidR="0065312B" w:rsidRPr="00605FEB" w:rsidRDefault="0065312B" w:rsidP="00E333BA">
            <w:pPr>
              <w:jc w:val="both"/>
              <w:rPr>
                <w:color w:val="000000"/>
                <w:sz w:val="20"/>
                <w:szCs w:val="20"/>
              </w:rPr>
            </w:pPr>
            <w:r w:rsidRPr="00605FEB">
              <w:rPr>
                <w:color w:val="000000"/>
                <w:sz w:val="20"/>
                <w:szCs w:val="20"/>
              </w:rPr>
              <w:t>Отдел информационного обеспечения, информационных технологий</w:t>
            </w:r>
          </w:p>
        </w:tc>
        <w:tc>
          <w:tcPr>
            <w:tcW w:w="1623" w:type="dxa"/>
            <w:vAlign w:val="bottom"/>
          </w:tcPr>
          <w:p w:rsidR="0065312B" w:rsidRPr="00605FEB" w:rsidRDefault="0065312B" w:rsidP="00E333BA">
            <w:pPr>
              <w:jc w:val="right"/>
              <w:rPr>
                <w:color w:val="000000"/>
                <w:sz w:val="20"/>
                <w:szCs w:val="20"/>
              </w:rPr>
            </w:pPr>
            <w:r w:rsidRPr="00605FEB">
              <w:rPr>
                <w:color w:val="000000"/>
                <w:sz w:val="20"/>
                <w:szCs w:val="20"/>
              </w:rPr>
              <w:t>2</w:t>
            </w:r>
          </w:p>
        </w:tc>
        <w:tc>
          <w:tcPr>
            <w:tcW w:w="1407" w:type="dxa"/>
            <w:vAlign w:val="bottom"/>
          </w:tcPr>
          <w:p w:rsidR="0065312B" w:rsidRPr="00605FEB" w:rsidRDefault="0065312B" w:rsidP="00E333BA">
            <w:pPr>
              <w:rPr>
                <w:color w:val="000000"/>
                <w:sz w:val="20"/>
                <w:szCs w:val="20"/>
              </w:rPr>
            </w:pPr>
            <w:r w:rsidRPr="00605FEB">
              <w:rPr>
                <w:color w:val="000000"/>
                <w:sz w:val="20"/>
                <w:szCs w:val="20"/>
              </w:rPr>
              <w:t> </w:t>
            </w:r>
          </w:p>
        </w:tc>
        <w:tc>
          <w:tcPr>
            <w:tcW w:w="1369" w:type="dxa"/>
            <w:vAlign w:val="bottom"/>
          </w:tcPr>
          <w:p w:rsidR="0065312B" w:rsidRPr="00605FEB" w:rsidRDefault="0065312B" w:rsidP="00E333BA">
            <w:pPr>
              <w:jc w:val="right"/>
              <w:rPr>
                <w:color w:val="000000"/>
                <w:sz w:val="20"/>
                <w:szCs w:val="20"/>
              </w:rPr>
            </w:pPr>
            <w:r w:rsidRPr="00605FEB">
              <w:rPr>
                <w:color w:val="000000"/>
                <w:sz w:val="20"/>
                <w:szCs w:val="20"/>
              </w:rPr>
              <w:t>-2</w:t>
            </w:r>
          </w:p>
        </w:tc>
        <w:tc>
          <w:tcPr>
            <w:tcW w:w="1087" w:type="dxa"/>
            <w:vAlign w:val="bottom"/>
          </w:tcPr>
          <w:p w:rsidR="0065312B" w:rsidRPr="00605FEB" w:rsidRDefault="0065312B" w:rsidP="00E333BA">
            <w:pPr>
              <w:rPr>
                <w:color w:val="000000"/>
                <w:sz w:val="20"/>
                <w:szCs w:val="20"/>
              </w:rPr>
            </w:pPr>
            <w:r w:rsidRPr="00605FEB">
              <w:rPr>
                <w:color w:val="000000"/>
                <w:sz w:val="20"/>
                <w:szCs w:val="20"/>
              </w:rPr>
              <w:t> </w:t>
            </w:r>
          </w:p>
        </w:tc>
        <w:tc>
          <w:tcPr>
            <w:tcW w:w="1283" w:type="dxa"/>
            <w:vAlign w:val="bottom"/>
          </w:tcPr>
          <w:p w:rsidR="0065312B" w:rsidRPr="00605FEB" w:rsidRDefault="0065312B" w:rsidP="00E333BA">
            <w:pPr>
              <w:jc w:val="right"/>
              <w:rPr>
                <w:color w:val="000000"/>
                <w:sz w:val="20"/>
                <w:szCs w:val="20"/>
              </w:rPr>
            </w:pPr>
            <w:r w:rsidRPr="00605FEB">
              <w:rPr>
                <w:color w:val="000000"/>
                <w:sz w:val="20"/>
                <w:szCs w:val="20"/>
              </w:rPr>
              <w:t>0</w:t>
            </w:r>
          </w:p>
        </w:tc>
      </w:tr>
      <w:tr w:rsidR="0065312B" w:rsidRPr="007F1B2B" w:rsidTr="008C77AD">
        <w:tc>
          <w:tcPr>
            <w:tcW w:w="512" w:type="dxa"/>
            <w:vAlign w:val="bottom"/>
          </w:tcPr>
          <w:p w:rsidR="0065312B" w:rsidRPr="007F1B2B" w:rsidRDefault="0065312B" w:rsidP="00E333BA">
            <w:pPr>
              <w:jc w:val="right"/>
              <w:rPr>
                <w:color w:val="000000"/>
              </w:rPr>
            </w:pPr>
            <w:r w:rsidRPr="007F1B2B">
              <w:rPr>
                <w:color w:val="000000"/>
              </w:rPr>
              <w:t>6</w:t>
            </w:r>
          </w:p>
        </w:tc>
        <w:tc>
          <w:tcPr>
            <w:tcW w:w="2290" w:type="dxa"/>
            <w:vAlign w:val="bottom"/>
          </w:tcPr>
          <w:p w:rsidR="0065312B" w:rsidRPr="00605FEB" w:rsidRDefault="0065312B" w:rsidP="00E333BA">
            <w:pPr>
              <w:jc w:val="both"/>
              <w:rPr>
                <w:color w:val="000000"/>
                <w:sz w:val="20"/>
                <w:szCs w:val="20"/>
              </w:rPr>
            </w:pPr>
            <w:r w:rsidRPr="00605FEB">
              <w:rPr>
                <w:color w:val="000000"/>
                <w:sz w:val="20"/>
                <w:szCs w:val="20"/>
              </w:rPr>
              <w:t>Отдел административно-хозяйственный</w:t>
            </w:r>
          </w:p>
        </w:tc>
        <w:tc>
          <w:tcPr>
            <w:tcW w:w="1623" w:type="dxa"/>
            <w:vAlign w:val="bottom"/>
          </w:tcPr>
          <w:p w:rsidR="0065312B" w:rsidRPr="00605FEB" w:rsidRDefault="0065312B" w:rsidP="00E333BA">
            <w:pPr>
              <w:jc w:val="right"/>
              <w:rPr>
                <w:color w:val="000000"/>
                <w:sz w:val="20"/>
                <w:szCs w:val="20"/>
              </w:rPr>
            </w:pPr>
            <w:r w:rsidRPr="00605FEB">
              <w:rPr>
                <w:color w:val="000000"/>
                <w:sz w:val="20"/>
                <w:szCs w:val="20"/>
              </w:rPr>
              <w:t>11</w:t>
            </w:r>
          </w:p>
        </w:tc>
        <w:tc>
          <w:tcPr>
            <w:tcW w:w="1407" w:type="dxa"/>
            <w:vAlign w:val="bottom"/>
          </w:tcPr>
          <w:p w:rsidR="0065312B" w:rsidRPr="00605FEB" w:rsidRDefault="0065312B" w:rsidP="00E333BA">
            <w:pPr>
              <w:rPr>
                <w:color w:val="000000"/>
                <w:sz w:val="20"/>
                <w:szCs w:val="20"/>
              </w:rPr>
            </w:pPr>
            <w:r w:rsidRPr="00605FEB">
              <w:rPr>
                <w:color w:val="000000"/>
                <w:sz w:val="20"/>
                <w:szCs w:val="20"/>
              </w:rPr>
              <w:t> </w:t>
            </w:r>
          </w:p>
        </w:tc>
        <w:tc>
          <w:tcPr>
            <w:tcW w:w="1369" w:type="dxa"/>
            <w:vAlign w:val="bottom"/>
          </w:tcPr>
          <w:p w:rsidR="0065312B" w:rsidRPr="00605FEB" w:rsidRDefault="0065312B" w:rsidP="00E333BA">
            <w:pPr>
              <w:jc w:val="right"/>
              <w:rPr>
                <w:color w:val="000000"/>
                <w:sz w:val="20"/>
                <w:szCs w:val="20"/>
              </w:rPr>
            </w:pPr>
            <w:r w:rsidRPr="00605FEB">
              <w:rPr>
                <w:color w:val="000000"/>
                <w:sz w:val="20"/>
                <w:szCs w:val="20"/>
              </w:rPr>
              <w:t>-1</w:t>
            </w:r>
          </w:p>
        </w:tc>
        <w:tc>
          <w:tcPr>
            <w:tcW w:w="1087" w:type="dxa"/>
            <w:vAlign w:val="bottom"/>
          </w:tcPr>
          <w:p w:rsidR="0065312B" w:rsidRPr="00605FEB" w:rsidRDefault="0065312B" w:rsidP="00E333BA">
            <w:pPr>
              <w:jc w:val="right"/>
              <w:rPr>
                <w:color w:val="000000"/>
                <w:sz w:val="20"/>
                <w:szCs w:val="20"/>
              </w:rPr>
            </w:pPr>
            <w:r w:rsidRPr="00605FEB">
              <w:rPr>
                <w:color w:val="000000"/>
                <w:sz w:val="20"/>
                <w:szCs w:val="20"/>
              </w:rPr>
              <w:t>-3</w:t>
            </w:r>
          </w:p>
        </w:tc>
        <w:tc>
          <w:tcPr>
            <w:tcW w:w="1283" w:type="dxa"/>
            <w:vAlign w:val="bottom"/>
          </w:tcPr>
          <w:p w:rsidR="0065312B" w:rsidRPr="00605FEB" w:rsidRDefault="0065312B" w:rsidP="00E333BA">
            <w:pPr>
              <w:jc w:val="right"/>
              <w:rPr>
                <w:color w:val="000000"/>
                <w:sz w:val="20"/>
                <w:szCs w:val="20"/>
              </w:rPr>
            </w:pPr>
            <w:r w:rsidRPr="00605FEB">
              <w:rPr>
                <w:color w:val="000000"/>
                <w:sz w:val="20"/>
                <w:szCs w:val="20"/>
              </w:rPr>
              <w:t>7</w:t>
            </w:r>
          </w:p>
        </w:tc>
      </w:tr>
      <w:tr w:rsidR="0065312B" w:rsidRPr="007F1B2B" w:rsidTr="008C77AD">
        <w:tc>
          <w:tcPr>
            <w:tcW w:w="512" w:type="dxa"/>
            <w:vAlign w:val="bottom"/>
          </w:tcPr>
          <w:p w:rsidR="0065312B" w:rsidRPr="007F1B2B" w:rsidRDefault="0065312B" w:rsidP="00E333BA">
            <w:pPr>
              <w:jc w:val="right"/>
              <w:rPr>
                <w:color w:val="000000"/>
              </w:rPr>
            </w:pPr>
            <w:r w:rsidRPr="007F1B2B">
              <w:rPr>
                <w:color w:val="000000"/>
              </w:rPr>
              <w:t>7</w:t>
            </w:r>
          </w:p>
        </w:tc>
        <w:tc>
          <w:tcPr>
            <w:tcW w:w="2290" w:type="dxa"/>
            <w:vAlign w:val="bottom"/>
          </w:tcPr>
          <w:p w:rsidR="0065312B" w:rsidRPr="00605FEB" w:rsidRDefault="0065312B" w:rsidP="00E333BA">
            <w:pPr>
              <w:jc w:val="both"/>
              <w:rPr>
                <w:color w:val="000000"/>
                <w:sz w:val="20"/>
                <w:szCs w:val="20"/>
              </w:rPr>
            </w:pPr>
            <w:r w:rsidRPr="00605FEB">
              <w:rPr>
                <w:color w:val="000000"/>
                <w:sz w:val="20"/>
                <w:szCs w:val="20"/>
              </w:rPr>
              <w:t>Отдел бюджетного планирования, финансирования и контроля</w:t>
            </w:r>
          </w:p>
        </w:tc>
        <w:tc>
          <w:tcPr>
            <w:tcW w:w="1623" w:type="dxa"/>
            <w:vAlign w:val="bottom"/>
          </w:tcPr>
          <w:p w:rsidR="0065312B" w:rsidRPr="00605FEB" w:rsidRDefault="0065312B" w:rsidP="00E333BA">
            <w:pPr>
              <w:jc w:val="right"/>
              <w:rPr>
                <w:color w:val="000000"/>
                <w:sz w:val="20"/>
                <w:szCs w:val="20"/>
              </w:rPr>
            </w:pPr>
            <w:r w:rsidRPr="00605FEB">
              <w:rPr>
                <w:color w:val="000000"/>
                <w:sz w:val="20"/>
                <w:szCs w:val="20"/>
              </w:rPr>
              <w:t>3</w:t>
            </w:r>
          </w:p>
        </w:tc>
        <w:tc>
          <w:tcPr>
            <w:tcW w:w="1407" w:type="dxa"/>
            <w:vAlign w:val="bottom"/>
          </w:tcPr>
          <w:p w:rsidR="0065312B" w:rsidRPr="00605FEB" w:rsidRDefault="0065312B" w:rsidP="00E333BA">
            <w:pPr>
              <w:jc w:val="right"/>
              <w:rPr>
                <w:color w:val="000000"/>
                <w:sz w:val="20"/>
                <w:szCs w:val="20"/>
              </w:rPr>
            </w:pPr>
            <w:r w:rsidRPr="00605FEB">
              <w:rPr>
                <w:color w:val="000000"/>
                <w:sz w:val="20"/>
                <w:szCs w:val="20"/>
              </w:rPr>
              <w:t>1</w:t>
            </w:r>
          </w:p>
        </w:tc>
        <w:tc>
          <w:tcPr>
            <w:tcW w:w="1369" w:type="dxa"/>
            <w:vAlign w:val="bottom"/>
          </w:tcPr>
          <w:p w:rsidR="0065312B" w:rsidRPr="00605FEB" w:rsidRDefault="0065312B" w:rsidP="00E333BA">
            <w:pPr>
              <w:rPr>
                <w:color w:val="000000"/>
                <w:sz w:val="20"/>
                <w:szCs w:val="20"/>
              </w:rPr>
            </w:pPr>
            <w:r w:rsidRPr="00605FEB">
              <w:rPr>
                <w:color w:val="000000"/>
                <w:sz w:val="20"/>
                <w:szCs w:val="20"/>
              </w:rPr>
              <w:t> </w:t>
            </w:r>
          </w:p>
        </w:tc>
        <w:tc>
          <w:tcPr>
            <w:tcW w:w="1087" w:type="dxa"/>
            <w:vAlign w:val="bottom"/>
          </w:tcPr>
          <w:p w:rsidR="0065312B" w:rsidRPr="00605FEB" w:rsidRDefault="0065312B" w:rsidP="00E333BA">
            <w:pPr>
              <w:rPr>
                <w:color w:val="000000"/>
                <w:sz w:val="20"/>
                <w:szCs w:val="20"/>
              </w:rPr>
            </w:pPr>
            <w:r w:rsidRPr="00605FEB">
              <w:rPr>
                <w:color w:val="000000"/>
                <w:sz w:val="20"/>
                <w:szCs w:val="20"/>
              </w:rPr>
              <w:t> </w:t>
            </w:r>
          </w:p>
        </w:tc>
        <w:tc>
          <w:tcPr>
            <w:tcW w:w="1283" w:type="dxa"/>
            <w:vAlign w:val="bottom"/>
          </w:tcPr>
          <w:p w:rsidR="0065312B" w:rsidRPr="00605FEB" w:rsidRDefault="0065312B" w:rsidP="00E333BA">
            <w:pPr>
              <w:jc w:val="right"/>
              <w:rPr>
                <w:color w:val="000000"/>
                <w:sz w:val="20"/>
                <w:szCs w:val="20"/>
              </w:rPr>
            </w:pPr>
            <w:r w:rsidRPr="00605FEB">
              <w:rPr>
                <w:color w:val="000000"/>
                <w:sz w:val="20"/>
                <w:szCs w:val="20"/>
              </w:rPr>
              <w:t>4</w:t>
            </w:r>
          </w:p>
        </w:tc>
      </w:tr>
      <w:tr w:rsidR="0065312B" w:rsidRPr="007F1B2B" w:rsidTr="008C77AD">
        <w:tc>
          <w:tcPr>
            <w:tcW w:w="512" w:type="dxa"/>
            <w:vAlign w:val="bottom"/>
          </w:tcPr>
          <w:p w:rsidR="0065312B" w:rsidRPr="007F1B2B" w:rsidRDefault="0065312B" w:rsidP="00E333BA">
            <w:pPr>
              <w:jc w:val="right"/>
              <w:rPr>
                <w:color w:val="000000"/>
              </w:rPr>
            </w:pPr>
            <w:r w:rsidRPr="007F1B2B">
              <w:rPr>
                <w:color w:val="000000"/>
              </w:rPr>
              <w:t>8</w:t>
            </w:r>
          </w:p>
        </w:tc>
        <w:tc>
          <w:tcPr>
            <w:tcW w:w="2290" w:type="dxa"/>
            <w:vAlign w:val="bottom"/>
          </w:tcPr>
          <w:p w:rsidR="0065312B" w:rsidRPr="00605FEB" w:rsidRDefault="0065312B" w:rsidP="00E333BA">
            <w:pPr>
              <w:rPr>
                <w:color w:val="000000"/>
                <w:sz w:val="20"/>
                <w:szCs w:val="20"/>
              </w:rPr>
            </w:pPr>
            <w:r w:rsidRPr="00605FEB">
              <w:rPr>
                <w:color w:val="000000"/>
                <w:sz w:val="20"/>
                <w:szCs w:val="20"/>
              </w:rPr>
              <w:t>Отдел развития дошкольного, общего, дополнительного образования</w:t>
            </w:r>
          </w:p>
        </w:tc>
        <w:tc>
          <w:tcPr>
            <w:tcW w:w="1623" w:type="dxa"/>
            <w:vAlign w:val="bottom"/>
          </w:tcPr>
          <w:p w:rsidR="0065312B" w:rsidRPr="00605FEB" w:rsidRDefault="0065312B" w:rsidP="00E333BA">
            <w:pPr>
              <w:jc w:val="right"/>
              <w:rPr>
                <w:color w:val="000000"/>
                <w:sz w:val="20"/>
                <w:szCs w:val="20"/>
              </w:rPr>
            </w:pPr>
            <w:r w:rsidRPr="00605FEB">
              <w:rPr>
                <w:color w:val="000000"/>
                <w:sz w:val="20"/>
                <w:szCs w:val="20"/>
              </w:rPr>
              <w:t>2</w:t>
            </w:r>
          </w:p>
        </w:tc>
        <w:tc>
          <w:tcPr>
            <w:tcW w:w="1407" w:type="dxa"/>
            <w:vAlign w:val="bottom"/>
          </w:tcPr>
          <w:p w:rsidR="0065312B" w:rsidRPr="00605FEB" w:rsidRDefault="0065312B" w:rsidP="00E333BA">
            <w:pPr>
              <w:rPr>
                <w:color w:val="000000"/>
                <w:sz w:val="20"/>
                <w:szCs w:val="20"/>
              </w:rPr>
            </w:pPr>
            <w:r w:rsidRPr="00605FEB">
              <w:rPr>
                <w:color w:val="000000"/>
                <w:sz w:val="20"/>
                <w:szCs w:val="20"/>
              </w:rPr>
              <w:t> </w:t>
            </w:r>
          </w:p>
        </w:tc>
        <w:tc>
          <w:tcPr>
            <w:tcW w:w="1369" w:type="dxa"/>
            <w:vAlign w:val="bottom"/>
          </w:tcPr>
          <w:p w:rsidR="0065312B" w:rsidRPr="00605FEB" w:rsidRDefault="0065312B" w:rsidP="00E333BA">
            <w:pPr>
              <w:jc w:val="right"/>
              <w:rPr>
                <w:color w:val="000000"/>
                <w:sz w:val="20"/>
                <w:szCs w:val="20"/>
              </w:rPr>
            </w:pPr>
            <w:r w:rsidRPr="00605FEB">
              <w:rPr>
                <w:color w:val="000000"/>
                <w:sz w:val="20"/>
                <w:szCs w:val="20"/>
              </w:rPr>
              <w:t>-2</w:t>
            </w:r>
          </w:p>
        </w:tc>
        <w:tc>
          <w:tcPr>
            <w:tcW w:w="1087" w:type="dxa"/>
            <w:vAlign w:val="bottom"/>
          </w:tcPr>
          <w:p w:rsidR="0065312B" w:rsidRPr="00605FEB" w:rsidRDefault="0065312B" w:rsidP="00E333BA">
            <w:pPr>
              <w:rPr>
                <w:color w:val="000000"/>
                <w:sz w:val="20"/>
                <w:szCs w:val="20"/>
              </w:rPr>
            </w:pPr>
            <w:r w:rsidRPr="00605FEB">
              <w:rPr>
                <w:color w:val="000000"/>
                <w:sz w:val="20"/>
                <w:szCs w:val="20"/>
              </w:rPr>
              <w:t> </w:t>
            </w:r>
          </w:p>
        </w:tc>
        <w:tc>
          <w:tcPr>
            <w:tcW w:w="1283" w:type="dxa"/>
            <w:vAlign w:val="bottom"/>
          </w:tcPr>
          <w:p w:rsidR="0065312B" w:rsidRPr="00605FEB" w:rsidRDefault="0065312B" w:rsidP="00E333BA">
            <w:pPr>
              <w:jc w:val="right"/>
              <w:rPr>
                <w:color w:val="000000"/>
                <w:sz w:val="20"/>
                <w:szCs w:val="20"/>
              </w:rPr>
            </w:pPr>
            <w:r w:rsidRPr="00605FEB">
              <w:rPr>
                <w:color w:val="000000"/>
                <w:sz w:val="20"/>
                <w:szCs w:val="20"/>
              </w:rPr>
              <w:t>0</w:t>
            </w:r>
          </w:p>
        </w:tc>
      </w:tr>
      <w:tr w:rsidR="0065312B" w:rsidRPr="007F1B2B" w:rsidTr="008C77AD">
        <w:tc>
          <w:tcPr>
            <w:tcW w:w="512" w:type="dxa"/>
            <w:vAlign w:val="bottom"/>
          </w:tcPr>
          <w:p w:rsidR="0065312B" w:rsidRPr="007F1B2B" w:rsidRDefault="0065312B" w:rsidP="00E333BA">
            <w:pPr>
              <w:jc w:val="right"/>
              <w:rPr>
                <w:color w:val="000000"/>
              </w:rPr>
            </w:pPr>
            <w:r w:rsidRPr="007F1B2B">
              <w:rPr>
                <w:color w:val="000000"/>
              </w:rPr>
              <w:t>9</w:t>
            </w:r>
          </w:p>
        </w:tc>
        <w:tc>
          <w:tcPr>
            <w:tcW w:w="2290" w:type="dxa"/>
            <w:vAlign w:val="bottom"/>
          </w:tcPr>
          <w:p w:rsidR="0065312B" w:rsidRPr="00605FEB" w:rsidRDefault="0065312B" w:rsidP="00E333BA">
            <w:pPr>
              <w:rPr>
                <w:color w:val="000000"/>
                <w:sz w:val="20"/>
                <w:szCs w:val="20"/>
              </w:rPr>
            </w:pPr>
            <w:r w:rsidRPr="00605FEB">
              <w:rPr>
                <w:color w:val="000000"/>
                <w:sz w:val="20"/>
                <w:szCs w:val="20"/>
              </w:rPr>
              <w:t>Отдел медико-психологической комиссии</w:t>
            </w:r>
          </w:p>
        </w:tc>
        <w:tc>
          <w:tcPr>
            <w:tcW w:w="1623" w:type="dxa"/>
            <w:vAlign w:val="bottom"/>
          </w:tcPr>
          <w:p w:rsidR="0065312B" w:rsidRPr="00605FEB" w:rsidRDefault="0065312B" w:rsidP="00E333BA">
            <w:pPr>
              <w:jc w:val="right"/>
              <w:rPr>
                <w:color w:val="000000"/>
                <w:sz w:val="20"/>
                <w:szCs w:val="20"/>
              </w:rPr>
            </w:pPr>
            <w:r w:rsidRPr="00605FEB">
              <w:rPr>
                <w:color w:val="000000"/>
                <w:sz w:val="20"/>
                <w:szCs w:val="20"/>
              </w:rPr>
              <w:t>1</w:t>
            </w:r>
          </w:p>
        </w:tc>
        <w:tc>
          <w:tcPr>
            <w:tcW w:w="1407" w:type="dxa"/>
            <w:vAlign w:val="bottom"/>
          </w:tcPr>
          <w:p w:rsidR="0065312B" w:rsidRPr="00605FEB" w:rsidRDefault="0065312B" w:rsidP="00E333BA">
            <w:pPr>
              <w:rPr>
                <w:color w:val="000000"/>
                <w:sz w:val="20"/>
                <w:szCs w:val="20"/>
              </w:rPr>
            </w:pPr>
            <w:r w:rsidRPr="00605FEB">
              <w:rPr>
                <w:color w:val="000000"/>
                <w:sz w:val="20"/>
                <w:szCs w:val="20"/>
              </w:rPr>
              <w:t> </w:t>
            </w:r>
          </w:p>
        </w:tc>
        <w:tc>
          <w:tcPr>
            <w:tcW w:w="1369" w:type="dxa"/>
            <w:vAlign w:val="bottom"/>
          </w:tcPr>
          <w:p w:rsidR="0065312B" w:rsidRPr="00605FEB" w:rsidRDefault="0065312B" w:rsidP="00E333BA">
            <w:pPr>
              <w:rPr>
                <w:color w:val="000000"/>
                <w:sz w:val="20"/>
                <w:szCs w:val="20"/>
              </w:rPr>
            </w:pPr>
            <w:r w:rsidRPr="00605FEB">
              <w:rPr>
                <w:color w:val="000000"/>
                <w:sz w:val="20"/>
                <w:szCs w:val="20"/>
              </w:rPr>
              <w:t> </w:t>
            </w:r>
          </w:p>
        </w:tc>
        <w:tc>
          <w:tcPr>
            <w:tcW w:w="1087" w:type="dxa"/>
            <w:vAlign w:val="bottom"/>
          </w:tcPr>
          <w:p w:rsidR="0065312B" w:rsidRPr="00605FEB" w:rsidRDefault="0065312B" w:rsidP="00E333BA">
            <w:pPr>
              <w:rPr>
                <w:color w:val="000000"/>
                <w:sz w:val="20"/>
                <w:szCs w:val="20"/>
              </w:rPr>
            </w:pPr>
            <w:r w:rsidRPr="00605FEB">
              <w:rPr>
                <w:color w:val="000000"/>
                <w:sz w:val="20"/>
                <w:szCs w:val="20"/>
              </w:rPr>
              <w:t> </w:t>
            </w:r>
          </w:p>
        </w:tc>
        <w:tc>
          <w:tcPr>
            <w:tcW w:w="1283" w:type="dxa"/>
            <w:vAlign w:val="bottom"/>
          </w:tcPr>
          <w:p w:rsidR="0065312B" w:rsidRPr="00605FEB" w:rsidRDefault="0065312B" w:rsidP="00E333BA">
            <w:pPr>
              <w:jc w:val="right"/>
              <w:rPr>
                <w:color w:val="000000"/>
                <w:sz w:val="20"/>
                <w:szCs w:val="20"/>
              </w:rPr>
            </w:pPr>
            <w:r w:rsidRPr="00605FEB">
              <w:rPr>
                <w:color w:val="000000"/>
                <w:sz w:val="20"/>
                <w:szCs w:val="20"/>
              </w:rPr>
              <w:t>1</w:t>
            </w:r>
          </w:p>
        </w:tc>
      </w:tr>
      <w:tr w:rsidR="0065312B" w:rsidRPr="007F1B2B" w:rsidTr="008C77AD">
        <w:tc>
          <w:tcPr>
            <w:tcW w:w="512" w:type="dxa"/>
            <w:vAlign w:val="bottom"/>
          </w:tcPr>
          <w:p w:rsidR="0065312B" w:rsidRPr="007F1B2B" w:rsidRDefault="0065312B" w:rsidP="00E333BA">
            <w:pPr>
              <w:jc w:val="right"/>
              <w:rPr>
                <w:color w:val="000000"/>
              </w:rPr>
            </w:pPr>
            <w:r w:rsidRPr="007F1B2B">
              <w:rPr>
                <w:color w:val="000000"/>
              </w:rPr>
              <w:t>10</w:t>
            </w:r>
          </w:p>
        </w:tc>
        <w:tc>
          <w:tcPr>
            <w:tcW w:w="2290" w:type="dxa"/>
            <w:vAlign w:val="bottom"/>
          </w:tcPr>
          <w:p w:rsidR="0065312B" w:rsidRPr="00605FEB" w:rsidRDefault="0065312B" w:rsidP="00E333BA">
            <w:pPr>
              <w:jc w:val="both"/>
              <w:rPr>
                <w:color w:val="000000"/>
                <w:sz w:val="20"/>
                <w:szCs w:val="20"/>
              </w:rPr>
            </w:pPr>
            <w:r w:rsidRPr="00605FEB">
              <w:rPr>
                <w:color w:val="000000"/>
                <w:sz w:val="20"/>
                <w:szCs w:val="20"/>
              </w:rPr>
              <w:t>Контрольно-ревизионный отдел</w:t>
            </w:r>
          </w:p>
        </w:tc>
        <w:tc>
          <w:tcPr>
            <w:tcW w:w="1623" w:type="dxa"/>
            <w:vAlign w:val="bottom"/>
          </w:tcPr>
          <w:p w:rsidR="0065312B" w:rsidRPr="00605FEB" w:rsidRDefault="0065312B" w:rsidP="00E333BA">
            <w:pPr>
              <w:rPr>
                <w:color w:val="000000"/>
                <w:sz w:val="20"/>
                <w:szCs w:val="20"/>
              </w:rPr>
            </w:pPr>
            <w:r w:rsidRPr="00605FEB">
              <w:rPr>
                <w:color w:val="000000"/>
                <w:sz w:val="20"/>
                <w:szCs w:val="20"/>
              </w:rPr>
              <w:t> </w:t>
            </w:r>
          </w:p>
        </w:tc>
        <w:tc>
          <w:tcPr>
            <w:tcW w:w="1407" w:type="dxa"/>
            <w:vAlign w:val="bottom"/>
          </w:tcPr>
          <w:p w:rsidR="0065312B" w:rsidRPr="00605FEB" w:rsidRDefault="0065312B" w:rsidP="00E333BA">
            <w:pPr>
              <w:rPr>
                <w:color w:val="000000"/>
                <w:sz w:val="20"/>
                <w:szCs w:val="20"/>
              </w:rPr>
            </w:pPr>
            <w:r w:rsidRPr="00605FEB">
              <w:rPr>
                <w:color w:val="000000"/>
                <w:sz w:val="20"/>
                <w:szCs w:val="20"/>
              </w:rPr>
              <w:t> </w:t>
            </w:r>
          </w:p>
        </w:tc>
        <w:tc>
          <w:tcPr>
            <w:tcW w:w="1369" w:type="dxa"/>
            <w:vAlign w:val="bottom"/>
          </w:tcPr>
          <w:p w:rsidR="0065312B" w:rsidRPr="00605FEB" w:rsidRDefault="0065312B" w:rsidP="00E333BA">
            <w:pPr>
              <w:jc w:val="right"/>
              <w:rPr>
                <w:color w:val="000000"/>
                <w:sz w:val="20"/>
                <w:szCs w:val="20"/>
              </w:rPr>
            </w:pPr>
            <w:r w:rsidRPr="00605FEB">
              <w:rPr>
                <w:color w:val="000000"/>
                <w:sz w:val="20"/>
                <w:szCs w:val="20"/>
              </w:rPr>
              <w:t>1</w:t>
            </w:r>
          </w:p>
        </w:tc>
        <w:tc>
          <w:tcPr>
            <w:tcW w:w="1087" w:type="dxa"/>
            <w:vAlign w:val="bottom"/>
          </w:tcPr>
          <w:p w:rsidR="0065312B" w:rsidRPr="00605FEB" w:rsidRDefault="0065312B" w:rsidP="00E333BA">
            <w:pPr>
              <w:rPr>
                <w:color w:val="000000"/>
                <w:sz w:val="20"/>
                <w:szCs w:val="20"/>
              </w:rPr>
            </w:pPr>
            <w:r w:rsidRPr="00605FEB">
              <w:rPr>
                <w:color w:val="000000"/>
                <w:sz w:val="20"/>
                <w:szCs w:val="20"/>
              </w:rPr>
              <w:t> </w:t>
            </w:r>
          </w:p>
        </w:tc>
        <w:tc>
          <w:tcPr>
            <w:tcW w:w="1283" w:type="dxa"/>
            <w:vAlign w:val="bottom"/>
          </w:tcPr>
          <w:p w:rsidR="0065312B" w:rsidRPr="00605FEB" w:rsidRDefault="0065312B" w:rsidP="00E333BA">
            <w:pPr>
              <w:jc w:val="right"/>
              <w:rPr>
                <w:color w:val="000000"/>
                <w:sz w:val="20"/>
                <w:szCs w:val="20"/>
              </w:rPr>
            </w:pPr>
            <w:r w:rsidRPr="00605FEB">
              <w:rPr>
                <w:color w:val="000000"/>
                <w:sz w:val="20"/>
                <w:szCs w:val="20"/>
              </w:rPr>
              <w:t>1</w:t>
            </w:r>
          </w:p>
        </w:tc>
      </w:tr>
      <w:tr w:rsidR="0065312B" w:rsidRPr="007F1B2B" w:rsidTr="008C77AD">
        <w:tc>
          <w:tcPr>
            <w:tcW w:w="512" w:type="dxa"/>
            <w:vAlign w:val="bottom"/>
          </w:tcPr>
          <w:p w:rsidR="0065312B" w:rsidRPr="007F1B2B" w:rsidRDefault="0065312B" w:rsidP="00E333BA">
            <w:pPr>
              <w:rPr>
                <w:color w:val="000000"/>
              </w:rPr>
            </w:pPr>
            <w:r w:rsidRPr="007F1B2B">
              <w:rPr>
                <w:color w:val="000000"/>
              </w:rPr>
              <w:t> </w:t>
            </w:r>
          </w:p>
        </w:tc>
        <w:tc>
          <w:tcPr>
            <w:tcW w:w="2290" w:type="dxa"/>
            <w:vAlign w:val="bottom"/>
          </w:tcPr>
          <w:p w:rsidR="0065312B" w:rsidRPr="00605FEB" w:rsidRDefault="0065312B" w:rsidP="00E333BA">
            <w:pPr>
              <w:rPr>
                <w:color w:val="000000"/>
                <w:sz w:val="20"/>
                <w:szCs w:val="20"/>
              </w:rPr>
            </w:pPr>
            <w:r w:rsidRPr="00605FEB">
              <w:rPr>
                <w:color w:val="000000"/>
                <w:sz w:val="20"/>
                <w:szCs w:val="20"/>
              </w:rPr>
              <w:t> Всего</w:t>
            </w:r>
          </w:p>
        </w:tc>
        <w:tc>
          <w:tcPr>
            <w:tcW w:w="1623" w:type="dxa"/>
            <w:vAlign w:val="bottom"/>
          </w:tcPr>
          <w:p w:rsidR="0065312B" w:rsidRPr="00605FEB" w:rsidRDefault="0065312B" w:rsidP="00E333BA">
            <w:pPr>
              <w:jc w:val="right"/>
              <w:rPr>
                <w:color w:val="000000"/>
                <w:sz w:val="20"/>
                <w:szCs w:val="20"/>
              </w:rPr>
            </w:pPr>
            <w:r w:rsidRPr="00605FEB">
              <w:rPr>
                <w:color w:val="000000"/>
                <w:sz w:val="20"/>
                <w:szCs w:val="20"/>
              </w:rPr>
              <w:t>62</w:t>
            </w:r>
          </w:p>
        </w:tc>
        <w:tc>
          <w:tcPr>
            <w:tcW w:w="1407" w:type="dxa"/>
            <w:vAlign w:val="bottom"/>
          </w:tcPr>
          <w:p w:rsidR="0065312B" w:rsidRPr="00605FEB" w:rsidRDefault="0065312B" w:rsidP="00E333BA">
            <w:pPr>
              <w:jc w:val="right"/>
              <w:rPr>
                <w:color w:val="000000"/>
                <w:sz w:val="20"/>
                <w:szCs w:val="20"/>
              </w:rPr>
            </w:pPr>
            <w:r w:rsidRPr="00605FEB">
              <w:rPr>
                <w:color w:val="000000"/>
                <w:sz w:val="20"/>
                <w:szCs w:val="20"/>
              </w:rPr>
              <w:t>1</w:t>
            </w:r>
          </w:p>
        </w:tc>
        <w:tc>
          <w:tcPr>
            <w:tcW w:w="1369" w:type="dxa"/>
            <w:vAlign w:val="bottom"/>
          </w:tcPr>
          <w:p w:rsidR="0065312B" w:rsidRPr="00605FEB" w:rsidRDefault="0065312B" w:rsidP="00E333BA">
            <w:pPr>
              <w:jc w:val="right"/>
              <w:rPr>
                <w:color w:val="000000"/>
                <w:sz w:val="20"/>
                <w:szCs w:val="20"/>
              </w:rPr>
            </w:pPr>
            <w:r w:rsidRPr="00605FEB">
              <w:rPr>
                <w:color w:val="000000"/>
                <w:sz w:val="20"/>
                <w:szCs w:val="20"/>
              </w:rPr>
              <w:t>-12</w:t>
            </w:r>
          </w:p>
        </w:tc>
        <w:tc>
          <w:tcPr>
            <w:tcW w:w="1087" w:type="dxa"/>
            <w:vAlign w:val="bottom"/>
          </w:tcPr>
          <w:p w:rsidR="0065312B" w:rsidRPr="00605FEB" w:rsidRDefault="0065312B" w:rsidP="00E333BA">
            <w:pPr>
              <w:jc w:val="right"/>
              <w:rPr>
                <w:color w:val="000000"/>
                <w:sz w:val="20"/>
                <w:szCs w:val="20"/>
              </w:rPr>
            </w:pPr>
            <w:r w:rsidRPr="00605FEB">
              <w:rPr>
                <w:color w:val="000000"/>
                <w:sz w:val="20"/>
                <w:szCs w:val="20"/>
              </w:rPr>
              <w:t>-3</w:t>
            </w:r>
          </w:p>
        </w:tc>
        <w:tc>
          <w:tcPr>
            <w:tcW w:w="1283" w:type="dxa"/>
            <w:vAlign w:val="bottom"/>
          </w:tcPr>
          <w:p w:rsidR="0065312B" w:rsidRPr="00605FEB" w:rsidRDefault="0065312B" w:rsidP="00E333BA">
            <w:pPr>
              <w:jc w:val="right"/>
              <w:rPr>
                <w:color w:val="000000"/>
                <w:sz w:val="20"/>
                <w:szCs w:val="20"/>
              </w:rPr>
            </w:pPr>
            <w:r w:rsidRPr="00605FEB">
              <w:rPr>
                <w:color w:val="000000"/>
                <w:sz w:val="20"/>
                <w:szCs w:val="20"/>
              </w:rPr>
              <w:t>48</w:t>
            </w:r>
          </w:p>
        </w:tc>
      </w:tr>
    </w:tbl>
    <w:p w:rsidR="0065312B" w:rsidRPr="000631CD" w:rsidRDefault="0065312B" w:rsidP="00E333BA">
      <w:pPr>
        <w:ind w:firstLine="567"/>
        <w:jc w:val="both"/>
        <w:rPr>
          <w:rFonts w:eastAsia="FreeSans"/>
        </w:rPr>
      </w:pPr>
    </w:p>
    <w:p w:rsidR="0065312B" w:rsidRDefault="0065312B" w:rsidP="00E333BA">
      <w:pPr>
        <w:ind w:firstLine="567"/>
        <w:jc w:val="both"/>
        <w:rPr>
          <w:rFonts w:eastAsia="FreeSans"/>
        </w:rPr>
      </w:pPr>
    </w:p>
    <w:p w:rsidR="0065312B" w:rsidRDefault="0065312B" w:rsidP="00E333BA">
      <w:pPr>
        <w:ind w:firstLine="567"/>
        <w:jc w:val="center"/>
        <w:rPr>
          <w:rFonts w:eastAsia="FreeSans"/>
        </w:rPr>
      </w:pPr>
      <w:r>
        <w:rPr>
          <w:rFonts w:eastAsia="FreeSans"/>
        </w:rPr>
        <w:t>Изменение структуры Управления образования за 2014 год</w:t>
      </w:r>
    </w:p>
    <w:p w:rsidR="0065312B" w:rsidRDefault="0065312B" w:rsidP="00E333BA">
      <w:pPr>
        <w:ind w:firstLine="567"/>
        <w:jc w:val="both"/>
        <w:rPr>
          <w:rFonts w:eastAsia="FreeSans"/>
        </w:rPr>
      </w:pPr>
    </w:p>
    <w:tbl>
      <w:tblPr>
        <w:tblW w:w="9923" w:type="dxa"/>
        <w:tblInd w:w="-34" w:type="dxa"/>
        <w:tblLayout w:type="fixed"/>
        <w:tblLook w:val="04A0"/>
      </w:tblPr>
      <w:tblGrid>
        <w:gridCol w:w="568"/>
        <w:gridCol w:w="1984"/>
        <w:gridCol w:w="1559"/>
        <w:gridCol w:w="1560"/>
        <w:gridCol w:w="1701"/>
        <w:gridCol w:w="1275"/>
        <w:gridCol w:w="1276"/>
      </w:tblGrid>
      <w:tr w:rsidR="0065312B" w:rsidRPr="000631CD" w:rsidTr="00E333BA">
        <w:trPr>
          <w:trHeight w:val="300"/>
        </w:trPr>
        <w:tc>
          <w:tcPr>
            <w:tcW w:w="568" w:type="dxa"/>
            <w:vMerge w:val="restart"/>
            <w:tcBorders>
              <w:top w:val="single" w:sz="4" w:space="0" w:color="auto"/>
              <w:left w:val="single" w:sz="4" w:space="0" w:color="auto"/>
              <w:right w:val="single" w:sz="4" w:space="0" w:color="auto"/>
            </w:tcBorders>
            <w:shd w:val="clear" w:color="auto" w:fill="auto"/>
            <w:noWrap/>
            <w:vAlign w:val="bottom"/>
            <w:hideMark/>
          </w:tcPr>
          <w:p w:rsidR="0065312B" w:rsidRPr="000631CD" w:rsidRDefault="0065312B" w:rsidP="00E333BA">
            <w:pPr>
              <w:jc w:val="right"/>
              <w:rPr>
                <w:color w:val="000000"/>
              </w:rPr>
            </w:pPr>
          </w:p>
        </w:tc>
        <w:tc>
          <w:tcPr>
            <w:tcW w:w="1984" w:type="dxa"/>
            <w:vMerge w:val="restart"/>
            <w:tcBorders>
              <w:top w:val="single" w:sz="4" w:space="0" w:color="auto"/>
              <w:left w:val="nil"/>
              <w:right w:val="single" w:sz="4" w:space="0" w:color="auto"/>
            </w:tcBorders>
            <w:shd w:val="clear" w:color="auto" w:fill="auto"/>
            <w:noWrap/>
            <w:hideMark/>
          </w:tcPr>
          <w:p w:rsidR="0065312B" w:rsidRPr="00605FEB" w:rsidRDefault="0065312B" w:rsidP="00E333BA">
            <w:pPr>
              <w:jc w:val="center"/>
              <w:rPr>
                <w:color w:val="000000"/>
                <w:sz w:val="20"/>
                <w:szCs w:val="20"/>
              </w:rPr>
            </w:pPr>
            <w:r w:rsidRPr="00605FEB">
              <w:rPr>
                <w:rFonts w:eastAsia="FreeSans"/>
                <w:sz w:val="20"/>
                <w:szCs w:val="20"/>
              </w:rPr>
              <w:t>Наименование</w:t>
            </w:r>
          </w:p>
        </w:tc>
        <w:tc>
          <w:tcPr>
            <w:tcW w:w="1559" w:type="dxa"/>
            <w:vMerge w:val="restart"/>
            <w:tcBorders>
              <w:top w:val="single" w:sz="4" w:space="0" w:color="auto"/>
              <w:left w:val="nil"/>
              <w:right w:val="single" w:sz="4" w:space="0" w:color="auto"/>
            </w:tcBorders>
            <w:shd w:val="clear" w:color="auto" w:fill="auto"/>
            <w:noWrap/>
            <w:hideMark/>
          </w:tcPr>
          <w:p w:rsidR="0065312B" w:rsidRPr="00605FEB" w:rsidRDefault="0065312B" w:rsidP="00E333BA">
            <w:pPr>
              <w:jc w:val="center"/>
              <w:rPr>
                <w:color w:val="000000"/>
                <w:sz w:val="20"/>
                <w:szCs w:val="20"/>
              </w:rPr>
            </w:pPr>
            <w:r w:rsidRPr="00605FEB">
              <w:rPr>
                <w:color w:val="000000"/>
                <w:sz w:val="20"/>
                <w:szCs w:val="20"/>
              </w:rPr>
              <w:t>Утвержденная штатная численность  с 01.01.2014 г.</w:t>
            </w:r>
          </w:p>
        </w:tc>
        <w:tc>
          <w:tcPr>
            <w:tcW w:w="3261" w:type="dxa"/>
            <w:gridSpan w:val="2"/>
            <w:tcBorders>
              <w:top w:val="single" w:sz="4" w:space="0" w:color="auto"/>
              <w:left w:val="nil"/>
              <w:bottom w:val="single" w:sz="4" w:space="0" w:color="auto"/>
              <w:right w:val="single" w:sz="4" w:space="0" w:color="auto"/>
            </w:tcBorders>
            <w:shd w:val="clear" w:color="auto" w:fill="auto"/>
            <w:noWrap/>
            <w:hideMark/>
          </w:tcPr>
          <w:p w:rsidR="0065312B" w:rsidRPr="00605FEB" w:rsidRDefault="0065312B" w:rsidP="00E333BA">
            <w:pPr>
              <w:jc w:val="center"/>
              <w:rPr>
                <w:sz w:val="20"/>
                <w:szCs w:val="20"/>
              </w:rPr>
            </w:pPr>
            <w:r w:rsidRPr="00605FEB">
              <w:rPr>
                <w:rFonts w:eastAsia="FreeSans"/>
                <w:sz w:val="20"/>
                <w:szCs w:val="20"/>
              </w:rPr>
              <w:t>Внесение изменений в 2014г.</w:t>
            </w:r>
          </w:p>
        </w:tc>
        <w:tc>
          <w:tcPr>
            <w:tcW w:w="1275" w:type="dxa"/>
            <w:vMerge w:val="restart"/>
            <w:tcBorders>
              <w:top w:val="single" w:sz="4" w:space="0" w:color="auto"/>
              <w:left w:val="nil"/>
              <w:right w:val="single" w:sz="4" w:space="0" w:color="auto"/>
            </w:tcBorders>
          </w:tcPr>
          <w:p w:rsidR="0065312B" w:rsidRPr="00605FEB" w:rsidRDefault="0065312B" w:rsidP="00E333BA">
            <w:pPr>
              <w:jc w:val="center"/>
              <w:rPr>
                <w:color w:val="000000"/>
                <w:sz w:val="20"/>
                <w:szCs w:val="20"/>
              </w:rPr>
            </w:pPr>
            <w:r w:rsidRPr="00605FEB">
              <w:rPr>
                <w:color w:val="000000"/>
                <w:sz w:val="20"/>
                <w:szCs w:val="20"/>
              </w:rPr>
              <w:t xml:space="preserve">Фактически утвержденная </w:t>
            </w:r>
          </w:p>
          <w:p w:rsidR="0065312B" w:rsidRPr="00605FEB" w:rsidRDefault="0065312B" w:rsidP="00E333BA">
            <w:pPr>
              <w:jc w:val="center"/>
              <w:rPr>
                <w:color w:val="000000"/>
                <w:sz w:val="20"/>
                <w:szCs w:val="20"/>
              </w:rPr>
            </w:pPr>
            <w:r w:rsidRPr="00605FEB">
              <w:rPr>
                <w:color w:val="000000"/>
                <w:sz w:val="20"/>
                <w:szCs w:val="20"/>
              </w:rPr>
              <w:t>штатная численность на 01.01.2015г.</w:t>
            </w:r>
          </w:p>
          <w:p w:rsidR="0065312B" w:rsidRPr="00605FEB" w:rsidRDefault="0065312B" w:rsidP="00E333BA">
            <w:pPr>
              <w:jc w:val="center"/>
              <w:rPr>
                <w:color w:val="000000"/>
                <w:sz w:val="20"/>
                <w:szCs w:val="20"/>
              </w:rPr>
            </w:pPr>
            <w:r w:rsidRPr="00605FEB">
              <w:rPr>
                <w:color w:val="000000"/>
                <w:sz w:val="20"/>
                <w:szCs w:val="20"/>
              </w:rPr>
              <w:t>(с учетом изменений)</w:t>
            </w:r>
          </w:p>
        </w:tc>
        <w:tc>
          <w:tcPr>
            <w:tcW w:w="1276" w:type="dxa"/>
            <w:vMerge w:val="restart"/>
            <w:tcBorders>
              <w:top w:val="single" w:sz="4" w:space="0" w:color="auto"/>
              <w:left w:val="nil"/>
              <w:right w:val="single" w:sz="4" w:space="0" w:color="auto"/>
            </w:tcBorders>
          </w:tcPr>
          <w:p w:rsidR="0065312B" w:rsidRPr="00605FEB" w:rsidRDefault="0065312B" w:rsidP="00E333BA">
            <w:pPr>
              <w:rPr>
                <w:color w:val="000000"/>
                <w:sz w:val="20"/>
                <w:szCs w:val="20"/>
              </w:rPr>
            </w:pPr>
            <w:r w:rsidRPr="00605FEB">
              <w:rPr>
                <w:color w:val="000000"/>
                <w:sz w:val="20"/>
                <w:szCs w:val="20"/>
              </w:rPr>
              <w:t xml:space="preserve">Примечание </w:t>
            </w:r>
          </w:p>
        </w:tc>
      </w:tr>
      <w:tr w:rsidR="0065312B" w:rsidRPr="000631CD" w:rsidTr="00E333BA">
        <w:trPr>
          <w:trHeight w:val="1844"/>
        </w:trPr>
        <w:tc>
          <w:tcPr>
            <w:tcW w:w="568" w:type="dxa"/>
            <w:vMerge/>
            <w:tcBorders>
              <w:left w:val="single" w:sz="4" w:space="0" w:color="auto"/>
              <w:bottom w:val="single" w:sz="4" w:space="0" w:color="auto"/>
              <w:right w:val="single" w:sz="4" w:space="0" w:color="auto"/>
            </w:tcBorders>
            <w:shd w:val="clear" w:color="auto" w:fill="auto"/>
            <w:noWrap/>
            <w:vAlign w:val="bottom"/>
            <w:hideMark/>
          </w:tcPr>
          <w:p w:rsidR="0065312B" w:rsidRPr="000631CD" w:rsidRDefault="0065312B" w:rsidP="00E333BA">
            <w:pPr>
              <w:jc w:val="right"/>
              <w:rPr>
                <w:color w:val="000000"/>
              </w:rPr>
            </w:pPr>
          </w:p>
        </w:tc>
        <w:tc>
          <w:tcPr>
            <w:tcW w:w="1984" w:type="dxa"/>
            <w:vMerge/>
            <w:tcBorders>
              <w:left w:val="nil"/>
              <w:bottom w:val="single" w:sz="4" w:space="0" w:color="auto"/>
              <w:right w:val="single" w:sz="4" w:space="0" w:color="auto"/>
            </w:tcBorders>
            <w:shd w:val="clear" w:color="auto" w:fill="auto"/>
            <w:noWrap/>
            <w:vAlign w:val="bottom"/>
            <w:hideMark/>
          </w:tcPr>
          <w:p w:rsidR="0065312B" w:rsidRPr="00605FEB" w:rsidRDefault="0065312B" w:rsidP="00E333BA">
            <w:pPr>
              <w:rPr>
                <w:color w:val="000000"/>
                <w:sz w:val="20"/>
                <w:szCs w:val="20"/>
              </w:rPr>
            </w:pPr>
          </w:p>
        </w:tc>
        <w:tc>
          <w:tcPr>
            <w:tcW w:w="1559" w:type="dxa"/>
            <w:vMerge/>
            <w:tcBorders>
              <w:left w:val="nil"/>
              <w:bottom w:val="single" w:sz="4" w:space="0" w:color="auto"/>
              <w:right w:val="single" w:sz="4" w:space="0" w:color="auto"/>
            </w:tcBorders>
            <w:shd w:val="clear" w:color="auto" w:fill="auto"/>
            <w:noWrap/>
            <w:vAlign w:val="bottom"/>
            <w:hideMark/>
          </w:tcPr>
          <w:p w:rsidR="0065312B" w:rsidRPr="00605FEB" w:rsidRDefault="0065312B" w:rsidP="00E333BA">
            <w:pPr>
              <w:jc w:val="center"/>
              <w:rPr>
                <w:color w:val="000000"/>
                <w:sz w:val="20"/>
                <w:szCs w:val="20"/>
              </w:rPr>
            </w:pPr>
          </w:p>
        </w:tc>
        <w:tc>
          <w:tcPr>
            <w:tcW w:w="1560" w:type="dxa"/>
            <w:tcBorders>
              <w:top w:val="single" w:sz="4" w:space="0" w:color="auto"/>
              <w:left w:val="nil"/>
              <w:bottom w:val="single" w:sz="4" w:space="0" w:color="auto"/>
              <w:right w:val="single" w:sz="4" w:space="0" w:color="auto"/>
            </w:tcBorders>
            <w:shd w:val="clear" w:color="auto" w:fill="auto"/>
            <w:noWrap/>
            <w:hideMark/>
          </w:tcPr>
          <w:p w:rsidR="0065312B" w:rsidRPr="00605FEB" w:rsidRDefault="0065312B" w:rsidP="00E333BA">
            <w:pPr>
              <w:jc w:val="center"/>
              <w:rPr>
                <w:color w:val="000000"/>
                <w:sz w:val="20"/>
                <w:szCs w:val="20"/>
              </w:rPr>
            </w:pPr>
            <w:r w:rsidRPr="00605FEB">
              <w:rPr>
                <w:color w:val="000000"/>
                <w:sz w:val="20"/>
                <w:szCs w:val="20"/>
              </w:rPr>
              <w:t>приказ начальника Управления от 30.05.2014г. № 137/1</w:t>
            </w:r>
          </w:p>
        </w:tc>
        <w:tc>
          <w:tcPr>
            <w:tcW w:w="1701" w:type="dxa"/>
            <w:tcBorders>
              <w:top w:val="single" w:sz="4" w:space="0" w:color="auto"/>
              <w:left w:val="nil"/>
              <w:bottom w:val="single" w:sz="4" w:space="0" w:color="auto"/>
              <w:right w:val="single" w:sz="4" w:space="0" w:color="auto"/>
            </w:tcBorders>
            <w:shd w:val="clear" w:color="auto" w:fill="auto"/>
            <w:noWrap/>
            <w:hideMark/>
          </w:tcPr>
          <w:p w:rsidR="0065312B" w:rsidRPr="00605FEB" w:rsidRDefault="0065312B" w:rsidP="00E333BA">
            <w:pPr>
              <w:jc w:val="center"/>
              <w:rPr>
                <w:color w:val="000000"/>
                <w:sz w:val="20"/>
                <w:szCs w:val="20"/>
              </w:rPr>
            </w:pPr>
            <w:r w:rsidRPr="00605FEB">
              <w:rPr>
                <w:color w:val="000000"/>
                <w:sz w:val="20"/>
                <w:szCs w:val="20"/>
              </w:rPr>
              <w:t>в т.ч. в соответствии с постановлением администрации Киренского муниципального района от 27.05.2014г. № 473</w:t>
            </w:r>
          </w:p>
        </w:tc>
        <w:tc>
          <w:tcPr>
            <w:tcW w:w="1275" w:type="dxa"/>
            <w:vMerge/>
            <w:tcBorders>
              <w:left w:val="nil"/>
              <w:bottom w:val="single" w:sz="4" w:space="0" w:color="auto"/>
              <w:right w:val="single" w:sz="4" w:space="0" w:color="auto"/>
            </w:tcBorders>
          </w:tcPr>
          <w:p w:rsidR="0065312B" w:rsidRPr="00605FEB" w:rsidRDefault="0065312B" w:rsidP="00E333BA">
            <w:pPr>
              <w:jc w:val="center"/>
              <w:rPr>
                <w:color w:val="000000"/>
                <w:sz w:val="20"/>
                <w:szCs w:val="20"/>
              </w:rPr>
            </w:pPr>
          </w:p>
        </w:tc>
        <w:tc>
          <w:tcPr>
            <w:tcW w:w="1276" w:type="dxa"/>
            <w:vMerge/>
            <w:tcBorders>
              <w:left w:val="nil"/>
              <w:bottom w:val="single" w:sz="4" w:space="0" w:color="auto"/>
              <w:right w:val="single" w:sz="4" w:space="0" w:color="auto"/>
            </w:tcBorders>
          </w:tcPr>
          <w:p w:rsidR="0065312B" w:rsidRPr="00605FEB" w:rsidRDefault="0065312B" w:rsidP="00E333BA">
            <w:pPr>
              <w:jc w:val="center"/>
              <w:rPr>
                <w:color w:val="000000"/>
                <w:sz w:val="20"/>
                <w:szCs w:val="20"/>
              </w:rPr>
            </w:pPr>
          </w:p>
        </w:tc>
      </w:tr>
      <w:tr w:rsidR="0065312B" w:rsidRPr="000631CD" w:rsidTr="00E333BA">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312B" w:rsidRPr="000631CD" w:rsidRDefault="0065312B" w:rsidP="00E333BA">
            <w:pPr>
              <w:jc w:val="right"/>
              <w:rPr>
                <w:color w:val="000000"/>
              </w:rPr>
            </w:pPr>
            <w:r w:rsidRPr="000631CD">
              <w:rPr>
                <w:color w:val="000000"/>
              </w:rPr>
              <w:t>1</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5312B" w:rsidRPr="00605FEB" w:rsidRDefault="0065312B" w:rsidP="00E333BA">
            <w:pPr>
              <w:rPr>
                <w:color w:val="000000"/>
                <w:sz w:val="20"/>
                <w:szCs w:val="20"/>
              </w:rPr>
            </w:pPr>
            <w:r w:rsidRPr="00605FEB">
              <w:rPr>
                <w:color w:val="000000"/>
                <w:sz w:val="20"/>
                <w:szCs w:val="20"/>
              </w:rPr>
              <w:t>Аппарат Управления</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65312B" w:rsidRPr="00605FEB" w:rsidRDefault="0065312B" w:rsidP="00E333BA">
            <w:pPr>
              <w:jc w:val="center"/>
              <w:rPr>
                <w:color w:val="000000"/>
                <w:sz w:val="20"/>
                <w:szCs w:val="20"/>
              </w:rPr>
            </w:pPr>
            <w:r w:rsidRPr="00605FEB">
              <w:rPr>
                <w:color w:val="000000"/>
                <w:sz w:val="20"/>
                <w:szCs w:val="20"/>
              </w:rPr>
              <w:t>7</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5312B" w:rsidRPr="00605FEB" w:rsidRDefault="0065312B" w:rsidP="00E333BA">
            <w:pPr>
              <w:jc w:val="center"/>
              <w:rPr>
                <w:color w:val="000000"/>
                <w:sz w:val="20"/>
                <w:szCs w:val="20"/>
              </w:rPr>
            </w:pP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5312B" w:rsidRPr="00605FEB" w:rsidRDefault="0065312B" w:rsidP="00E333BA">
            <w:pPr>
              <w:jc w:val="center"/>
              <w:rPr>
                <w:color w:val="000000"/>
                <w:sz w:val="20"/>
                <w:szCs w:val="20"/>
              </w:rPr>
            </w:pPr>
          </w:p>
        </w:tc>
        <w:tc>
          <w:tcPr>
            <w:tcW w:w="1275" w:type="dxa"/>
            <w:tcBorders>
              <w:top w:val="single" w:sz="4" w:space="0" w:color="auto"/>
              <w:left w:val="nil"/>
              <w:bottom w:val="single" w:sz="4" w:space="0" w:color="auto"/>
              <w:right w:val="single" w:sz="4" w:space="0" w:color="auto"/>
            </w:tcBorders>
            <w:vAlign w:val="bottom"/>
          </w:tcPr>
          <w:p w:rsidR="0065312B" w:rsidRPr="00605FEB" w:rsidRDefault="0065312B" w:rsidP="00E333BA">
            <w:pPr>
              <w:jc w:val="center"/>
              <w:rPr>
                <w:color w:val="000000"/>
                <w:sz w:val="20"/>
                <w:szCs w:val="20"/>
              </w:rPr>
            </w:pPr>
            <w:r w:rsidRPr="00605FEB">
              <w:rPr>
                <w:color w:val="000000"/>
                <w:sz w:val="20"/>
                <w:szCs w:val="20"/>
              </w:rPr>
              <w:t>7</w:t>
            </w:r>
          </w:p>
        </w:tc>
        <w:tc>
          <w:tcPr>
            <w:tcW w:w="1276" w:type="dxa"/>
            <w:tcBorders>
              <w:top w:val="single" w:sz="4" w:space="0" w:color="auto"/>
              <w:left w:val="nil"/>
              <w:bottom w:val="single" w:sz="4" w:space="0" w:color="auto"/>
              <w:right w:val="single" w:sz="4" w:space="0" w:color="auto"/>
            </w:tcBorders>
          </w:tcPr>
          <w:p w:rsidR="0065312B" w:rsidRPr="00605FEB" w:rsidRDefault="0065312B" w:rsidP="00E333BA">
            <w:pPr>
              <w:jc w:val="center"/>
              <w:rPr>
                <w:color w:val="000000"/>
                <w:sz w:val="20"/>
                <w:szCs w:val="20"/>
              </w:rPr>
            </w:pPr>
          </w:p>
        </w:tc>
      </w:tr>
      <w:tr w:rsidR="0065312B" w:rsidRPr="000631CD" w:rsidTr="00E333BA">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65312B" w:rsidRPr="000631CD" w:rsidRDefault="0065312B" w:rsidP="00E333BA">
            <w:pPr>
              <w:jc w:val="right"/>
              <w:rPr>
                <w:color w:val="000000"/>
              </w:rPr>
            </w:pPr>
            <w:r w:rsidRPr="000631CD">
              <w:rPr>
                <w:color w:val="000000"/>
              </w:rPr>
              <w:t>2</w:t>
            </w:r>
          </w:p>
        </w:tc>
        <w:tc>
          <w:tcPr>
            <w:tcW w:w="1984" w:type="dxa"/>
            <w:tcBorders>
              <w:top w:val="nil"/>
              <w:left w:val="nil"/>
              <w:bottom w:val="single" w:sz="4" w:space="0" w:color="auto"/>
              <w:right w:val="single" w:sz="4" w:space="0" w:color="auto"/>
            </w:tcBorders>
            <w:shd w:val="clear" w:color="auto" w:fill="auto"/>
            <w:vAlign w:val="bottom"/>
            <w:hideMark/>
          </w:tcPr>
          <w:p w:rsidR="0065312B" w:rsidRPr="00605FEB" w:rsidRDefault="0065312B" w:rsidP="00E333BA">
            <w:pPr>
              <w:rPr>
                <w:color w:val="000000"/>
                <w:sz w:val="20"/>
                <w:szCs w:val="20"/>
              </w:rPr>
            </w:pPr>
            <w:r w:rsidRPr="00605FEB">
              <w:rPr>
                <w:color w:val="000000"/>
                <w:sz w:val="20"/>
                <w:szCs w:val="20"/>
              </w:rPr>
              <w:t>Отдел нормативно-правового и кадрового обеспечения</w:t>
            </w:r>
          </w:p>
        </w:tc>
        <w:tc>
          <w:tcPr>
            <w:tcW w:w="1559" w:type="dxa"/>
            <w:tcBorders>
              <w:top w:val="nil"/>
              <w:left w:val="nil"/>
              <w:bottom w:val="single" w:sz="4" w:space="0" w:color="auto"/>
              <w:right w:val="single" w:sz="4" w:space="0" w:color="auto"/>
            </w:tcBorders>
            <w:shd w:val="clear" w:color="auto" w:fill="auto"/>
            <w:noWrap/>
            <w:vAlign w:val="bottom"/>
            <w:hideMark/>
          </w:tcPr>
          <w:p w:rsidR="0065312B" w:rsidRPr="00605FEB" w:rsidRDefault="0065312B" w:rsidP="00E333BA">
            <w:pPr>
              <w:jc w:val="center"/>
              <w:rPr>
                <w:color w:val="000000"/>
                <w:sz w:val="20"/>
                <w:szCs w:val="20"/>
              </w:rPr>
            </w:pPr>
            <w:r w:rsidRPr="00605FEB">
              <w:rPr>
                <w:color w:val="000000"/>
                <w:sz w:val="20"/>
                <w:szCs w:val="20"/>
              </w:rPr>
              <w:t>3,5</w:t>
            </w:r>
          </w:p>
        </w:tc>
        <w:tc>
          <w:tcPr>
            <w:tcW w:w="1560" w:type="dxa"/>
            <w:tcBorders>
              <w:top w:val="nil"/>
              <w:left w:val="nil"/>
              <w:bottom w:val="single" w:sz="4" w:space="0" w:color="auto"/>
              <w:right w:val="single" w:sz="4" w:space="0" w:color="auto"/>
            </w:tcBorders>
            <w:shd w:val="clear" w:color="auto" w:fill="auto"/>
            <w:noWrap/>
            <w:vAlign w:val="bottom"/>
            <w:hideMark/>
          </w:tcPr>
          <w:p w:rsidR="0065312B" w:rsidRPr="00605FEB" w:rsidRDefault="0065312B" w:rsidP="00E333BA">
            <w:pPr>
              <w:jc w:val="center"/>
              <w:rPr>
                <w:color w:val="000000"/>
                <w:sz w:val="20"/>
                <w:szCs w:val="20"/>
              </w:rPr>
            </w:pPr>
          </w:p>
        </w:tc>
        <w:tc>
          <w:tcPr>
            <w:tcW w:w="1701" w:type="dxa"/>
            <w:tcBorders>
              <w:top w:val="nil"/>
              <w:left w:val="nil"/>
              <w:bottom w:val="single" w:sz="4" w:space="0" w:color="auto"/>
              <w:right w:val="single" w:sz="4" w:space="0" w:color="auto"/>
            </w:tcBorders>
            <w:shd w:val="clear" w:color="auto" w:fill="auto"/>
            <w:noWrap/>
            <w:vAlign w:val="bottom"/>
            <w:hideMark/>
          </w:tcPr>
          <w:p w:rsidR="0065312B" w:rsidRPr="00605FEB" w:rsidRDefault="0065312B" w:rsidP="00E333BA">
            <w:pPr>
              <w:jc w:val="center"/>
              <w:rPr>
                <w:color w:val="000000"/>
                <w:sz w:val="20"/>
                <w:szCs w:val="20"/>
              </w:rPr>
            </w:pPr>
          </w:p>
        </w:tc>
        <w:tc>
          <w:tcPr>
            <w:tcW w:w="1275" w:type="dxa"/>
            <w:tcBorders>
              <w:top w:val="nil"/>
              <w:left w:val="nil"/>
              <w:bottom w:val="single" w:sz="4" w:space="0" w:color="auto"/>
              <w:right w:val="single" w:sz="4" w:space="0" w:color="auto"/>
            </w:tcBorders>
            <w:vAlign w:val="bottom"/>
          </w:tcPr>
          <w:p w:rsidR="0065312B" w:rsidRPr="00605FEB" w:rsidRDefault="0065312B" w:rsidP="00E333BA">
            <w:pPr>
              <w:jc w:val="center"/>
              <w:rPr>
                <w:color w:val="000000"/>
                <w:sz w:val="20"/>
                <w:szCs w:val="20"/>
              </w:rPr>
            </w:pPr>
            <w:r w:rsidRPr="00605FEB">
              <w:rPr>
                <w:color w:val="000000"/>
                <w:sz w:val="20"/>
                <w:szCs w:val="20"/>
              </w:rPr>
              <w:t>3,5</w:t>
            </w:r>
          </w:p>
        </w:tc>
        <w:tc>
          <w:tcPr>
            <w:tcW w:w="1276" w:type="dxa"/>
            <w:tcBorders>
              <w:top w:val="nil"/>
              <w:left w:val="nil"/>
              <w:bottom w:val="single" w:sz="4" w:space="0" w:color="auto"/>
              <w:right w:val="single" w:sz="4" w:space="0" w:color="auto"/>
            </w:tcBorders>
          </w:tcPr>
          <w:p w:rsidR="0065312B" w:rsidRPr="00605FEB" w:rsidRDefault="0065312B" w:rsidP="00E333BA">
            <w:pPr>
              <w:jc w:val="center"/>
              <w:rPr>
                <w:color w:val="000000"/>
                <w:sz w:val="20"/>
                <w:szCs w:val="20"/>
              </w:rPr>
            </w:pPr>
          </w:p>
        </w:tc>
      </w:tr>
      <w:tr w:rsidR="0065312B" w:rsidRPr="000631CD" w:rsidTr="00E333BA">
        <w:trPr>
          <w:trHeight w:val="116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65312B" w:rsidRPr="000631CD" w:rsidRDefault="0065312B" w:rsidP="00E333BA">
            <w:pPr>
              <w:jc w:val="right"/>
              <w:rPr>
                <w:color w:val="000000"/>
              </w:rPr>
            </w:pPr>
            <w:r w:rsidRPr="000631CD">
              <w:rPr>
                <w:color w:val="000000"/>
              </w:rPr>
              <w:t>3</w:t>
            </w:r>
          </w:p>
        </w:tc>
        <w:tc>
          <w:tcPr>
            <w:tcW w:w="1984" w:type="dxa"/>
            <w:tcBorders>
              <w:top w:val="nil"/>
              <w:left w:val="nil"/>
              <w:bottom w:val="single" w:sz="4" w:space="0" w:color="auto"/>
              <w:right w:val="single" w:sz="4" w:space="0" w:color="auto"/>
            </w:tcBorders>
            <w:shd w:val="clear" w:color="auto" w:fill="auto"/>
            <w:noWrap/>
            <w:vAlign w:val="bottom"/>
            <w:hideMark/>
          </w:tcPr>
          <w:p w:rsidR="0065312B" w:rsidRPr="00605FEB" w:rsidRDefault="0065312B" w:rsidP="00E333BA">
            <w:pPr>
              <w:jc w:val="both"/>
              <w:rPr>
                <w:color w:val="000000"/>
                <w:sz w:val="20"/>
                <w:szCs w:val="20"/>
              </w:rPr>
            </w:pPr>
            <w:r w:rsidRPr="00605FEB">
              <w:rPr>
                <w:color w:val="000000"/>
                <w:sz w:val="20"/>
                <w:szCs w:val="20"/>
              </w:rPr>
              <w:t>Отдел исполнения бюджета, бухгалтерского учета и отчетности</w:t>
            </w:r>
          </w:p>
        </w:tc>
        <w:tc>
          <w:tcPr>
            <w:tcW w:w="1559" w:type="dxa"/>
            <w:tcBorders>
              <w:top w:val="nil"/>
              <w:left w:val="nil"/>
              <w:bottom w:val="single" w:sz="4" w:space="0" w:color="auto"/>
              <w:right w:val="single" w:sz="4" w:space="0" w:color="auto"/>
            </w:tcBorders>
            <w:shd w:val="clear" w:color="auto" w:fill="auto"/>
            <w:noWrap/>
            <w:vAlign w:val="bottom"/>
            <w:hideMark/>
          </w:tcPr>
          <w:p w:rsidR="0065312B" w:rsidRPr="00605FEB" w:rsidRDefault="0065312B" w:rsidP="00E333BA">
            <w:pPr>
              <w:jc w:val="center"/>
              <w:rPr>
                <w:color w:val="000000"/>
                <w:sz w:val="20"/>
                <w:szCs w:val="20"/>
              </w:rPr>
            </w:pPr>
            <w:r w:rsidRPr="00605FEB">
              <w:rPr>
                <w:color w:val="000000"/>
                <w:sz w:val="20"/>
                <w:szCs w:val="20"/>
              </w:rPr>
              <w:t>24,5</w:t>
            </w:r>
          </w:p>
        </w:tc>
        <w:tc>
          <w:tcPr>
            <w:tcW w:w="1560" w:type="dxa"/>
            <w:tcBorders>
              <w:top w:val="nil"/>
              <w:left w:val="nil"/>
              <w:bottom w:val="single" w:sz="4" w:space="0" w:color="auto"/>
              <w:right w:val="single" w:sz="4" w:space="0" w:color="auto"/>
            </w:tcBorders>
            <w:shd w:val="clear" w:color="auto" w:fill="auto"/>
            <w:noWrap/>
            <w:vAlign w:val="bottom"/>
            <w:hideMark/>
          </w:tcPr>
          <w:p w:rsidR="0065312B" w:rsidRPr="00605FEB" w:rsidRDefault="0065312B" w:rsidP="00E333BA">
            <w:pPr>
              <w:jc w:val="center"/>
              <w:rPr>
                <w:color w:val="000000"/>
                <w:sz w:val="20"/>
                <w:szCs w:val="20"/>
              </w:rPr>
            </w:pPr>
          </w:p>
        </w:tc>
        <w:tc>
          <w:tcPr>
            <w:tcW w:w="1701" w:type="dxa"/>
            <w:tcBorders>
              <w:top w:val="nil"/>
              <w:left w:val="nil"/>
              <w:bottom w:val="single" w:sz="4" w:space="0" w:color="auto"/>
              <w:right w:val="single" w:sz="4" w:space="0" w:color="auto"/>
            </w:tcBorders>
            <w:shd w:val="clear" w:color="auto" w:fill="auto"/>
            <w:noWrap/>
            <w:vAlign w:val="bottom"/>
            <w:hideMark/>
          </w:tcPr>
          <w:p w:rsidR="0065312B" w:rsidRPr="00605FEB" w:rsidRDefault="0065312B" w:rsidP="00E333BA">
            <w:pPr>
              <w:jc w:val="center"/>
              <w:rPr>
                <w:color w:val="000000"/>
                <w:sz w:val="20"/>
                <w:szCs w:val="20"/>
              </w:rPr>
            </w:pPr>
          </w:p>
        </w:tc>
        <w:tc>
          <w:tcPr>
            <w:tcW w:w="1275" w:type="dxa"/>
            <w:tcBorders>
              <w:top w:val="nil"/>
              <w:left w:val="nil"/>
              <w:bottom w:val="single" w:sz="4" w:space="0" w:color="auto"/>
              <w:right w:val="single" w:sz="4" w:space="0" w:color="auto"/>
            </w:tcBorders>
            <w:vAlign w:val="bottom"/>
          </w:tcPr>
          <w:p w:rsidR="0065312B" w:rsidRPr="00605FEB" w:rsidRDefault="0065312B" w:rsidP="00E333BA">
            <w:pPr>
              <w:jc w:val="center"/>
              <w:rPr>
                <w:color w:val="000000"/>
                <w:sz w:val="20"/>
                <w:szCs w:val="20"/>
              </w:rPr>
            </w:pPr>
            <w:r w:rsidRPr="00605FEB">
              <w:rPr>
                <w:color w:val="000000"/>
                <w:sz w:val="20"/>
                <w:szCs w:val="20"/>
              </w:rPr>
              <w:t>24,5</w:t>
            </w:r>
          </w:p>
        </w:tc>
        <w:tc>
          <w:tcPr>
            <w:tcW w:w="1276" w:type="dxa"/>
            <w:tcBorders>
              <w:top w:val="nil"/>
              <w:left w:val="nil"/>
              <w:bottom w:val="single" w:sz="4" w:space="0" w:color="auto"/>
              <w:right w:val="single" w:sz="4" w:space="0" w:color="auto"/>
            </w:tcBorders>
          </w:tcPr>
          <w:p w:rsidR="0065312B" w:rsidRPr="00605FEB" w:rsidRDefault="0065312B" w:rsidP="00E333BA">
            <w:pPr>
              <w:jc w:val="center"/>
              <w:rPr>
                <w:color w:val="000000"/>
                <w:sz w:val="20"/>
                <w:szCs w:val="20"/>
              </w:rPr>
            </w:pPr>
          </w:p>
        </w:tc>
      </w:tr>
      <w:tr w:rsidR="0065312B" w:rsidRPr="000631CD" w:rsidTr="00E333BA">
        <w:trPr>
          <w:trHeight w:val="816"/>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65312B" w:rsidRPr="000631CD" w:rsidRDefault="0065312B" w:rsidP="00E333BA">
            <w:pPr>
              <w:jc w:val="right"/>
              <w:rPr>
                <w:color w:val="000000"/>
              </w:rPr>
            </w:pPr>
            <w:r w:rsidRPr="000631CD">
              <w:rPr>
                <w:color w:val="000000"/>
              </w:rPr>
              <w:lastRenderedPageBreak/>
              <w:t>6</w:t>
            </w:r>
          </w:p>
        </w:tc>
        <w:tc>
          <w:tcPr>
            <w:tcW w:w="1984" w:type="dxa"/>
            <w:tcBorders>
              <w:top w:val="nil"/>
              <w:left w:val="nil"/>
              <w:bottom w:val="single" w:sz="4" w:space="0" w:color="auto"/>
              <w:right w:val="single" w:sz="4" w:space="0" w:color="auto"/>
            </w:tcBorders>
            <w:shd w:val="clear" w:color="auto" w:fill="auto"/>
            <w:noWrap/>
            <w:vAlign w:val="bottom"/>
            <w:hideMark/>
          </w:tcPr>
          <w:p w:rsidR="0065312B" w:rsidRPr="00605FEB" w:rsidRDefault="0065312B" w:rsidP="00E333BA">
            <w:pPr>
              <w:jc w:val="both"/>
              <w:rPr>
                <w:color w:val="000000"/>
                <w:sz w:val="20"/>
                <w:szCs w:val="20"/>
              </w:rPr>
            </w:pPr>
            <w:r w:rsidRPr="00605FEB">
              <w:rPr>
                <w:color w:val="000000"/>
                <w:sz w:val="20"/>
                <w:szCs w:val="20"/>
              </w:rPr>
              <w:t>Отдел административно-хозяйственный</w:t>
            </w:r>
          </w:p>
        </w:tc>
        <w:tc>
          <w:tcPr>
            <w:tcW w:w="1559" w:type="dxa"/>
            <w:tcBorders>
              <w:top w:val="nil"/>
              <w:left w:val="nil"/>
              <w:bottom w:val="single" w:sz="4" w:space="0" w:color="auto"/>
              <w:right w:val="single" w:sz="4" w:space="0" w:color="auto"/>
            </w:tcBorders>
            <w:shd w:val="clear" w:color="auto" w:fill="auto"/>
            <w:noWrap/>
            <w:vAlign w:val="bottom"/>
            <w:hideMark/>
          </w:tcPr>
          <w:p w:rsidR="0065312B" w:rsidRPr="00605FEB" w:rsidRDefault="0065312B" w:rsidP="00E333BA">
            <w:pPr>
              <w:jc w:val="center"/>
              <w:rPr>
                <w:color w:val="000000"/>
                <w:sz w:val="20"/>
                <w:szCs w:val="20"/>
              </w:rPr>
            </w:pPr>
            <w:r w:rsidRPr="00605FEB">
              <w:rPr>
                <w:color w:val="000000"/>
                <w:sz w:val="20"/>
                <w:szCs w:val="20"/>
              </w:rPr>
              <w:t>7</w:t>
            </w:r>
          </w:p>
        </w:tc>
        <w:tc>
          <w:tcPr>
            <w:tcW w:w="1560" w:type="dxa"/>
            <w:tcBorders>
              <w:top w:val="nil"/>
              <w:left w:val="nil"/>
              <w:bottom w:val="single" w:sz="4" w:space="0" w:color="auto"/>
              <w:right w:val="single" w:sz="4" w:space="0" w:color="auto"/>
            </w:tcBorders>
            <w:shd w:val="clear" w:color="auto" w:fill="auto"/>
            <w:noWrap/>
            <w:vAlign w:val="bottom"/>
            <w:hideMark/>
          </w:tcPr>
          <w:p w:rsidR="0065312B" w:rsidRPr="00605FEB" w:rsidRDefault="0065312B" w:rsidP="00E333BA">
            <w:pPr>
              <w:jc w:val="center"/>
              <w:rPr>
                <w:color w:val="000000"/>
                <w:sz w:val="20"/>
                <w:szCs w:val="20"/>
              </w:rPr>
            </w:pPr>
          </w:p>
        </w:tc>
        <w:tc>
          <w:tcPr>
            <w:tcW w:w="1701" w:type="dxa"/>
            <w:tcBorders>
              <w:top w:val="nil"/>
              <w:left w:val="nil"/>
              <w:bottom w:val="single" w:sz="4" w:space="0" w:color="auto"/>
              <w:right w:val="single" w:sz="4" w:space="0" w:color="auto"/>
            </w:tcBorders>
            <w:shd w:val="clear" w:color="auto" w:fill="auto"/>
            <w:noWrap/>
            <w:vAlign w:val="bottom"/>
            <w:hideMark/>
          </w:tcPr>
          <w:p w:rsidR="0065312B" w:rsidRPr="00605FEB" w:rsidRDefault="0065312B" w:rsidP="00E333BA">
            <w:pPr>
              <w:jc w:val="center"/>
              <w:rPr>
                <w:color w:val="000000"/>
                <w:sz w:val="20"/>
                <w:szCs w:val="20"/>
              </w:rPr>
            </w:pPr>
          </w:p>
        </w:tc>
        <w:tc>
          <w:tcPr>
            <w:tcW w:w="1275" w:type="dxa"/>
            <w:tcBorders>
              <w:top w:val="nil"/>
              <w:left w:val="nil"/>
              <w:bottom w:val="single" w:sz="4" w:space="0" w:color="auto"/>
              <w:right w:val="single" w:sz="4" w:space="0" w:color="auto"/>
            </w:tcBorders>
            <w:vAlign w:val="bottom"/>
          </w:tcPr>
          <w:p w:rsidR="0065312B" w:rsidRPr="00605FEB" w:rsidRDefault="0065312B" w:rsidP="00E333BA">
            <w:pPr>
              <w:jc w:val="center"/>
              <w:rPr>
                <w:color w:val="000000"/>
                <w:sz w:val="20"/>
                <w:szCs w:val="20"/>
              </w:rPr>
            </w:pPr>
            <w:r w:rsidRPr="00605FEB">
              <w:rPr>
                <w:color w:val="000000"/>
                <w:sz w:val="20"/>
                <w:szCs w:val="20"/>
              </w:rPr>
              <w:t>7</w:t>
            </w:r>
          </w:p>
        </w:tc>
        <w:tc>
          <w:tcPr>
            <w:tcW w:w="1276" w:type="dxa"/>
            <w:tcBorders>
              <w:top w:val="nil"/>
              <w:left w:val="nil"/>
              <w:bottom w:val="single" w:sz="4" w:space="0" w:color="auto"/>
              <w:right w:val="single" w:sz="4" w:space="0" w:color="auto"/>
            </w:tcBorders>
          </w:tcPr>
          <w:p w:rsidR="0065312B" w:rsidRPr="00605FEB" w:rsidRDefault="0065312B" w:rsidP="00E333BA">
            <w:pPr>
              <w:jc w:val="center"/>
              <w:rPr>
                <w:color w:val="000000"/>
                <w:sz w:val="20"/>
                <w:szCs w:val="20"/>
              </w:rPr>
            </w:pPr>
          </w:p>
        </w:tc>
      </w:tr>
      <w:tr w:rsidR="0065312B" w:rsidRPr="000631CD" w:rsidTr="00E333BA">
        <w:trPr>
          <w:trHeight w:val="11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65312B" w:rsidRPr="000631CD" w:rsidRDefault="0065312B" w:rsidP="00E333BA">
            <w:pPr>
              <w:jc w:val="right"/>
              <w:rPr>
                <w:color w:val="000000"/>
              </w:rPr>
            </w:pPr>
            <w:r w:rsidRPr="000631CD">
              <w:rPr>
                <w:color w:val="000000"/>
              </w:rPr>
              <w:t>7</w:t>
            </w:r>
          </w:p>
        </w:tc>
        <w:tc>
          <w:tcPr>
            <w:tcW w:w="1984" w:type="dxa"/>
            <w:tcBorders>
              <w:top w:val="nil"/>
              <w:left w:val="nil"/>
              <w:bottom w:val="single" w:sz="4" w:space="0" w:color="auto"/>
              <w:right w:val="single" w:sz="4" w:space="0" w:color="auto"/>
            </w:tcBorders>
            <w:shd w:val="clear" w:color="auto" w:fill="auto"/>
            <w:noWrap/>
            <w:vAlign w:val="bottom"/>
            <w:hideMark/>
          </w:tcPr>
          <w:p w:rsidR="0065312B" w:rsidRPr="00605FEB" w:rsidRDefault="0065312B" w:rsidP="00E333BA">
            <w:pPr>
              <w:jc w:val="both"/>
              <w:rPr>
                <w:color w:val="000000"/>
                <w:sz w:val="20"/>
                <w:szCs w:val="20"/>
              </w:rPr>
            </w:pPr>
            <w:r w:rsidRPr="00605FEB">
              <w:rPr>
                <w:color w:val="000000"/>
                <w:sz w:val="20"/>
                <w:szCs w:val="20"/>
              </w:rPr>
              <w:t>Отдел бюджетного планирования, финансирования и контроля</w:t>
            </w:r>
          </w:p>
        </w:tc>
        <w:tc>
          <w:tcPr>
            <w:tcW w:w="1559" w:type="dxa"/>
            <w:tcBorders>
              <w:top w:val="nil"/>
              <w:left w:val="nil"/>
              <w:bottom w:val="single" w:sz="4" w:space="0" w:color="auto"/>
              <w:right w:val="single" w:sz="4" w:space="0" w:color="auto"/>
            </w:tcBorders>
            <w:shd w:val="clear" w:color="auto" w:fill="auto"/>
            <w:noWrap/>
            <w:vAlign w:val="bottom"/>
            <w:hideMark/>
          </w:tcPr>
          <w:p w:rsidR="0065312B" w:rsidRPr="00605FEB" w:rsidRDefault="0065312B" w:rsidP="00E333BA">
            <w:pPr>
              <w:jc w:val="center"/>
              <w:rPr>
                <w:color w:val="000000"/>
                <w:sz w:val="20"/>
                <w:szCs w:val="20"/>
              </w:rPr>
            </w:pPr>
            <w:r w:rsidRPr="00605FEB">
              <w:rPr>
                <w:color w:val="000000"/>
                <w:sz w:val="20"/>
                <w:szCs w:val="20"/>
              </w:rPr>
              <w:t>4</w:t>
            </w:r>
          </w:p>
        </w:tc>
        <w:tc>
          <w:tcPr>
            <w:tcW w:w="1560" w:type="dxa"/>
            <w:tcBorders>
              <w:top w:val="nil"/>
              <w:left w:val="nil"/>
              <w:bottom w:val="single" w:sz="4" w:space="0" w:color="auto"/>
              <w:right w:val="single" w:sz="4" w:space="0" w:color="auto"/>
            </w:tcBorders>
            <w:shd w:val="clear" w:color="auto" w:fill="auto"/>
            <w:noWrap/>
            <w:vAlign w:val="bottom"/>
            <w:hideMark/>
          </w:tcPr>
          <w:p w:rsidR="0065312B" w:rsidRPr="00605FEB" w:rsidRDefault="0065312B" w:rsidP="00E333BA">
            <w:pPr>
              <w:jc w:val="center"/>
              <w:rPr>
                <w:color w:val="000000"/>
                <w:sz w:val="20"/>
                <w:szCs w:val="20"/>
              </w:rPr>
            </w:pPr>
          </w:p>
        </w:tc>
        <w:tc>
          <w:tcPr>
            <w:tcW w:w="1701" w:type="dxa"/>
            <w:tcBorders>
              <w:top w:val="nil"/>
              <w:left w:val="nil"/>
              <w:bottom w:val="single" w:sz="4" w:space="0" w:color="auto"/>
              <w:right w:val="single" w:sz="4" w:space="0" w:color="auto"/>
            </w:tcBorders>
            <w:shd w:val="clear" w:color="auto" w:fill="auto"/>
            <w:noWrap/>
            <w:vAlign w:val="bottom"/>
            <w:hideMark/>
          </w:tcPr>
          <w:p w:rsidR="0065312B" w:rsidRPr="00605FEB" w:rsidRDefault="0065312B" w:rsidP="00E333BA">
            <w:pPr>
              <w:jc w:val="center"/>
              <w:rPr>
                <w:color w:val="000000"/>
                <w:sz w:val="20"/>
                <w:szCs w:val="20"/>
              </w:rPr>
            </w:pPr>
          </w:p>
        </w:tc>
        <w:tc>
          <w:tcPr>
            <w:tcW w:w="1275" w:type="dxa"/>
            <w:tcBorders>
              <w:top w:val="nil"/>
              <w:left w:val="nil"/>
              <w:bottom w:val="single" w:sz="4" w:space="0" w:color="auto"/>
              <w:right w:val="single" w:sz="4" w:space="0" w:color="auto"/>
            </w:tcBorders>
            <w:vAlign w:val="bottom"/>
          </w:tcPr>
          <w:p w:rsidR="0065312B" w:rsidRPr="00605FEB" w:rsidRDefault="0065312B" w:rsidP="00E333BA">
            <w:pPr>
              <w:jc w:val="center"/>
              <w:rPr>
                <w:color w:val="000000"/>
                <w:sz w:val="20"/>
                <w:szCs w:val="20"/>
              </w:rPr>
            </w:pPr>
            <w:r w:rsidRPr="00605FEB">
              <w:rPr>
                <w:color w:val="000000"/>
                <w:sz w:val="20"/>
                <w:szCs w:val="20"/>
              </w:rPr>
              <w:t>4</w:t>
            </w:r>
          </w:p>
        </w:tc>
        <w:tc>
          <w:tcPr>
            <w:tcW w:w="1276" w:type="dxa"/>
            <w:tcBorders>
              <w:top w:val="nil"/>
              <w:left w:val="nil"/>
              <w:bottom w:val="single" w:sz="4" w:space="0" w:color="auto"/>
              <w:right w:val="single" w:sz="4" w:space="0" w:color="auto"/>
            </w:tcBorders>
          </w:tcPr>
          <w:p w:rsidR="0065312B" w:rsidRPr="00605FEB" w:rsidRDefault="0065312B" w:rsidP="00E333BA">
            <w:pPr>
              <w:jc w:val="center"/>
              <w:rPr>
                <w:color w:val="000000"/>
                <w:sz w:val="20"/>
                <w:szCs w:val="20"/>
              </w:rPr>
            </w:pPr>
          </w:p>
        </w:tc>
      </w:tr>
      <w:tr w:rsidR="0065312B" w:rsidRPr="000631CD" w:rsidTr="00E333BA">
        <w:trPr>
          <w:trHeight w:val="88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65312B" w:rsidRPr="000631CD" w:rsidRDefault="0065312B" w:rsidP="00E333BA">
            <w:pPr>
              <w:jc w:val="right"/>
              <w:rPr>
                <w:color w:val="000000"/>
              </w:rPr>
            </w:pPr>
            <w:r w:rsidRPr="000631CD">
              <w:rPr>
                <w:color w:val="000000"/>
              </w:rPr>
              <w:t>9</w:t>
            </w:r>
          </w:p>
        </w:tc>
        <w:tc>
          <w:tcPr>
            <w:tcW w:w="1984" w:type="dxa"/>
            <w:tcBorders>
              <w:top w:val="nil"/>
              <w:left w:val="nil"/>
              <w:bottom w:val="single" w:sz="4" w:space="0" w:color="auto"/>
              <w:right w:val="single" w:sz="4" w:space="0" w:color="auto"/>
            </w:tcBorders>
            <w:shd w:val="clear" w:color="auto" w:fill="auto"/>
            <w:vAlign w:val="bottom"/>
            <w:hideMark/>
          </w:tcPr>
          <w:p w:rsidR="0065312B" w:rsidRPr="00605FEB" w:rsidRDefault="0065312B" w:rsidP="00E333BA">
            <w:pPr>
              <w:rPr>
                <w:color w:val="000000"/>
                <w:sz w:val="20"/>
                <w:szCs w:val="20"/>
              </w:rPr>
            </w:pPr>
            <w:r w:rsidRPr="00605FEB">
              <w:rPr>
                <w:color w:val="000000"/>
                <w:sz w:val="20"/>
                <w:szCs w:val="20"/>
              </w:rPr>
              <w:t>Отдел медико-психологической комиссии</w:t>
            </w:r>
          </w:p>
        </w:tc>
        <w:tc>
          <w:tcPr>
            <w:tcW w:w="1559" w:type="dxa"/>
            <w:tcBorders>
              <w:top w:val="nil"/>
              <w:left w:val="nil"/>
              <w:bottom w:val="single" w:sz="4" w:space="0" w:color="auto"/>
              <w:right w:val="single" w:sz="4" w:space="0" w:color="auto"/>
            </w:tcBorders>
            <w:shd w:val="clear" w:color="auto" w:fill="auto"/>
            <w:noWrap/>
            <w:vAlign w:val="bottom"/>
            <w:hideMark/>
          </w:tcPr>
          <w:p w:rsidR="0065312B" w:rsidRPr="00605FEB" w:rsidRDefault="0065312B" w:rsidP="00E333BA">
            <w:pPr>
              <w:jc w:val="center"/>
              <w:rPr>
                <w:color w:val="000000"/>
                <w:sz w:val="20"/>
                <w:szCs w:val="20"/>
              </w:rPr>
            </w:pPr>
            <w:r w:rsidRPr="00605FEB">
              <w:rPr>
                <w:color w:val="000000"/>
                <w:sz w:val="20"/>
                <w:szCs w:val="20"/>
              </w:rPr>
              <w:t>1</w:t>
            </w:r>
          </w:p>
        </w:tc>
        <w:tc>
          <w:tcPr>
            <w:tcW w:w="1560" w:type="dxa"/>
            <w:tcBorders>
              <w:top w:val="nil"/>
              <w:left w:val="nil"/>
              <w:bottom w:val="single" w:sz="4" w:space="0" w:color="auto"/>
              <w:right w:val="single" w:sz="4" w:space="0" w:color="auto"/>
            </w:tcBorders>
            <w:shd w:val="clear" w:color="auto" w:fill="auto"/>
            <w:noWrap/>
            <w:vAlign w:val="bottom"/>
            <w:hideMark/>
          </w:tcPr>
          <w:p w:rsidR="0065312B" w:rsidRPr="00605FEB" w:rsidRDefault="0065312B" w:rsidP="00E333BA">
            <w:pPr>
              <w:jc w:val="center"/>
              <w:rPr>
                <w:color w:val="000000"/>
                <w:sz w:val="20"/>
                <w:szCs w:val="20"/>
              </w:rPr>
            </w:pPr>
          </w:p>
        </w:tc>
        <w:tc>
          <w:tcPr>
            <w:tcW w:w="1701" w:type="dxa"/>
            <w:tcBorders>
              <w:top w:val="nil"/>
              <w:left w:val="nil"/>
              <w:bottom w:val="single" w:sz="4" w:space="0" w:color="auto"/>
              <w:right w:val="single" w:sz="4" w:space="0" w:color="auto"/>
            </w:tcBorders>
            <w:shd w:val="clear" w:color="auto" w:fill="auto"/>
            <w:noWrap/>
            <w:vAlign w:val="bottom"/>
            <w:hideMark/>
          </w:tcPr>
          <w:p w:rsidR="0065312B" w:rsidRPr="00605FEB" w:rsidRDefault="0065312B" w:rsidP="00E333BA">
            <w:pPr>
              <w:jc w:val="center"/>
              <w:rPr>
                <w:color w:val="000000"/>
                <w:sz w:val="20"/>
                <w:szCs w:val="20"/>
              </w:rPr>
            </w:pPr>
          </w:p>
        </w:tc>
        <w:tc>
          <w:tcPr>
            <w:tcW w:w="1275" w:type="dxa"/>
            <w:tcBorders>
              <w:top w:val="nil"/>
              <w:left w:val="nil"/>
              <w:bottom w:val="single" w:sz="4" w:space="0" w:color="auto"/>
              <w:right w:val="single" w:sz="4" w:space="0" w:color="auto"/>
            </w:tcBorders>
            <w:vAlign w:val="bottom"/>
          </w:tcPr>
          <w:p w:rsidR="0065312B" w:rsidRPr="00605FEB" w:rsidRDefault="0065312B" w:rsidP="00E333BA">
            <w:pPr>
              <w:jc w:val="center"/>
              <w:rPr>
                <w:color w:val="000000"/>
                <w:sz w:val="20"/>
                <w:szCs w:val="20"/>
              </w:rPr>
            </w:pPr>
            <w:r w:rsidRPr="00605FEB">
              <w:rPr>
                <w:color w:val="000000"/>
                <w:sz w:val="20"/>
                <w:szCs w:val="20"/>
              </w:rPr>
              <w:t>1</w:t>
            </w:r>
          </w:p>
        </w:tc>
        <w:tc>
          <w:tcPr>
            <w:tcW w:w="1276" w:type="dxa"/>
            <w:tcBorders>
              <w:top w:val="nil"/>
              <w:left w:val="nil"/>
              <w:bottom w:val="single" w:sz="4" w:space="0" w:color="auto"/>
              <w:right w:val="single" w:sz="4" w:space="0" w:color="auto"/>
            </w:tcBorders>
          </w:tcPr>
          <w:p w:rsidR="0065312B" w:rsidRPr="00605FEB" w:rsidRDefault="0065312B" w:rsidP="00E333BA">
            <w:pPr>
              <w:jc w:val="center"/>
              <w:rPr>
                <w:color w:val="000000"/>
                <w:sz w:val="20"/>
                <w:szCs w:val="20"/>
              </w:rPr>
            </w:pPr>
          </w:p>
        </w:tc>
      </w:tr>
      <w:tr w:rsidR="0065312B" w:rsidRPr="000631CD" w:rsidTr="00E333BA">
        <w:trPr>
          <w:trHeight w:val="64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65312B" w:rsidRPr="000631CD" w:rsidRDefault="0065312B" w:rsidP="00E333BA">
            <w:pPr>
              <w:jc w:val="right"/>
              <w:rPr>
                <w:color w:val="000000"/>
              </w:rPr>
            </w:pPr>
            <w:r w:rsidRPr="000631CD">
              <w:rPr>
                <w:color w:val="000000"/>
              </w:rPr>
              <w:t>10</w:t>
            </w:r>
          </w:p>
        </w:tc>
        <w:tc>
          <w:tcPr>
            <w:tcW w:w="1984" w:type="dxa"/>
            <w:tcBorders>
              <w:top w:val="nil"/>
              <w:left w:val="nil"/>
              <w:bottom w:val="single" w:sz="4" w:space="0" w:color="auto"/>
              <w:right w:val="single" w:sz="4" w:space="0" w:color="auto"/>
            </w:tcBorders>
            <w:shd w:val="clear" w:color="auto" w:fill="auto"/>
            <w:noWrap/>
            <w:vAlign w:val="bottom"/>
            <w:hideMark/>
          </w:tcPr>
          <w:p w:rsidR="0065312B" w:rsidRPr="00605FEB" w:rsidRDefault="0065312B" w:rsidP="00E333BA">
            <w:pPr>
              <w:jc w:val="both"/>
              <w:rPr>
                <w:color w:val="000000"/>
                <w:sz w:val="20"/>
                <w:szCs w:val="20"/>
              </w:rPr>
            </w:pPr>
            <w:r w:rsidRPr="00605FEB">
              <w:rPr>
                <w:color w:val="000000"/>
                <w:sz w:val="20"/>
                <w:szCs w:val="20"/>
              </w:rPr>
              <w:t>Контрольно-ревизионный отдел</w:t>
            </w:r>
          </w:p>
        </w:tc>
        <w:tc>
          <w:tcPr>
            <w:tcW w:w="1559" w:type="dxa"/>
            <w:tcBorders>
              <w:top w:val="nil"/>
              <w:left w:val="nil"/>
              <w:bottom w:val="single" w:sz="4" w:space="0" w:color="auto"/>
              <w:right w:val="single" w:sz="4" w:space="0" w:color="auto"/>
            </w:tcBorders>
            <w:shd w:val="clear" w:color="auto" w:fill="auto"/>
            <w:noWrap/>
            <w:vAlign w:val="bottom"/>
            <w:hideMark/>
          </w:tcPr>
          <w:p w:rsidR="0065312B" w:rsidRPr="00605FEB" w:rsidRDefault="0065312B" w:rsidP="00E333BA">
            <w:pPr>
              <w:jc w:val="center"/>
              <w:rPr>
                <w:color w:val="000000"/>
                <w:sz w:val="20"/>
                <w:szCs w:val="20"/>
              </w:rPr>
            </w:pPr>
            <w:r w:rsidRPr="00605FEB">
              <w:rPr>
                <w:color w:val="000000"/>
                <w:sz w:val="20"/>
                <w:szCs w:val="20"/>
              </w:rPr>
              <w:t>1</w:t>
            </w:r>
          </w:p>
        </w:tc>
        <w:tc>
          <w:tcPr>
            <w:tcW w:w="1560" w:type="dxa"/>
            <w:tcBorders>
              <w:top w:val="nil"/>
              <w:left w:val="nil"/>
              <w:bottom w:val="single" w:sz="4" w:space="0" w:color="auto"/>
              <w:right w:val="single" w:sz="4" w:space="0" w:color="auto"/>
            </w:tcBorders>
            <w:shd w:val="clear" w:color="auto" w:fill="auto"/>
            <w:noWrap/>
            <w:vAlign w:val="bottom"/>
            <w:hideMark/>
          </w:tcPr>
          <w:p w:rsidR="0065312B" w:rsidRPr="00605FEB" w:rsidRDefault="0065312B" w:rsidP="00E333BA">
            <w:pPr>
              <w:jc w:val="center"/>
              <w:rPr>
                <w:color w:val="000000"/>
                <w:sz w:val="20"/>
                <w:szCs w:val="20"/>
              </w:rPr>
            </w:pPr>
          </w:p>
        </w:tc>
        <w:tc>
          <w:tcPr>
            <w:tcW w:w="1701" w:type="dxa"/>
            <w:tcBorders>
              <w:top w:val="nil"/>
              <w:left w:val="nil"/>
              <w:bottom w:val="single" w:sz="4" w:space="0" w:color="auto"/>
              <w:right w:val="single" w:sz="4" w:space="0" w:color="auto"/>
            </w:tcBorders>
            <w:shd w:val="clear" w:color="auto" w:fill="auto"/>
            <w:noWrap/>
            <w:vAlign w:val="bottom"/>
            <w:hideMark/>
          </w:tcPr>
          <w:p w:rsidR="0065312B" w:rsidRPr="00605FEB" w:rsidRDefault="0065312B" w:rsidP="00E333BA">
            <w:pPr>
              <w:jc w:val="center"/>
              <w:rPr>
                <w:color w:val="000000"/>
                <w:sz w:val="20"/>
                <w:szCs w:val="20"/>
              </w:rPr>
            </w:pPr>
          </w:p>
        </w:tc>
        <w:tc>
          <w:tcPr>
            <w:tcW w:w="1275" w:type="dxa"/>
            <w:tcBorders>
              <w:top w:val="nil"/>
              <w:left w:val="nil"/>
              <w:bottom w:val="single" w:sz="4" w:space="0" w:color="auto"/>
              <w:right w:val="single" w:sz="4" w:space="0" w:color="auto"/>
            </w:tcBorders>
            <w:vAlign w:val="bottom"/>
          </w:tcPr>
          <w:p w:rsidR="0065312B" w:rsidRPr="00605FEB" w:rsidRDefault="0065312B" w:rsidP="00E333BA">
            <w:pPr>
              <w:jc w:val="center"/>
              <w:rPr>
                <w:color w:val="000000"/>
                <w:sz w:val="20"/>
                <w:szCs w:val="20"/>
              </w:rPr>
            </w:pPr>
            <w:r w:rsidRPr="00605FEB">
              <w:rPr>
                <w:color w:val="000000"/>
                <w:sz w:val="20"/>
                <w:szCs w:val="20"/>
              </w:rPr>
              <w:t>1</w:t>
            </w:r>
          </w:p>
        </w:tc>
        <w:tc>
          <w:tcPr>
            <w:tcW w:w="1276" w:type="dxa"/>
            <w:tcBorders>
              <w:top w:val="nil"/>
              <w:left w:val="nil"/>
              <w:bottom w:val="single" w:sz="4" w:space="0" w:color="auto"/>
              <w:right w:val="single" w:sz="4" w:space="0" w:color="auto"/>
            </w:tcBorders>
          </w:tcPr>
          <w:p w:rsidR="0065312B" w:rsidRPr="00605FEB" w:rsidRDefault="0065312B" w:rsidP="00E333BA">
            <w:pPr>
              <w:jc w:val="center"/>
              <w:rPr>
                <w:color w:val="000000"/>
                <w:sz w:val="20"/>
                <w:szCs w:val="20"/>
              </w:rPr>
            </w:pPr>
          </w:p>
        </w:tc>
      </w:tr>
      <w:tr w:rsidR="0065312B" w:rsidRPr="000631CD" w:rsidTr="00E333BA">
        <w:trPr>
          <w:trHeight w:val="1013"/>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65312B" w:rsidRPr="000631CD" w:rsidRDefault="0065312B" w:rsidP="00E333BA">
            <w:pPr>
              <w:jc w:val="right"/>
              <w:rPr>
                <w:color w:val="000000"/>
              </w:rPr>
            </w:pPr>
            <w:r w:rsidRPr="000631CD">
              <w:rPr>
                <w:color w:val="000000"/>
              </w:rPr>
              <w:t>11</w:t>
            </w:r>
          </w:p>
        </w:tc>
        <w:tc>
          <w:tcPr>
            <w:tcW w:w="1984" w:type="dxa"/>
            <w:tcBorders>
              <w:top w:val="nil"/>
              <w:left w:val="nil"/>
              <w:bottom w:val="single" w:sz="4" w:space="0" w:color="auto"/>
              <w:right w:val="single" w:sz="4" w:space="0" w:color="auto"/>
            </w:tcBorders>
            <w:shd w:val="clear" w:color="auto" w:fill="auto"/>
            <w:noWrap/>
            <w:vAlign w:val="bottom"/>
            <w:hideMark/>
          </w:tcPr>
          <w:p w:rsidR="0065312B" w:rsidRPr="00605FEB" w:rsidRDefault="0065312B" w:rsidP="00E333BA">
            <w:pPr>
              <w:jc w:val="both"/>
              <w:rPr>
                <w:color w:val="000000"/>
                <w:sz w:val="20"/>
                <w:szCs w:val="20"/>
              </w:rPr>
            </w:pPr>
            <w:r w:rsidRPr="00605FEB">
              <w:rPr>
                <w:color w:val="000000"/>
                <w:sz w:val="20"/>
                <w:szCs w:val="20"/>
              </w:rPr>
              <w:t>Отдел по осуществлению закупок</w:t>
            </w:r>
          </w:p>
        </w:tc>
        <w:tc>
          <w:tcPr>
            <w:tcW w:w="1559" w:type="dxa"/>
            <w:tcBorders>
              <w:top w:val="nil"/>
              <w:left w:val="nil"/>
              <w:bottom w:val="single" w:sz="4" w:space="0" w:color="auto"/>
              <w:right w:val="single" w:sz="4" w:space="0" w:color="auto"/>
            </w:tcBorders>
            <w:shd w:val="clear" w:color="auto" w:fill="auto"/>
            <w:noWrap/>
            <w:vAlign w:val="bottom"/>
            <w:hideMark/>
          </w:tcPr>
          <w:p w:rsidR="0065312B" w:rsidRPr="00605FEB" w:rsidRDefault="0065312B" w:rsidP="00E333BA">
            <w:pPr>
              <w:jc w:val="center"/>
              <w:rPr>
                <w:color w:val="000000"/>
                <w:sz w:val="20"/>
                <w:szCs w:val="20"/>
              </w:rPr>
            </w:pPr>
            <w:r w:rsidRPr="00605FEB">
              <w:rPr>
                <w:color w:val="000000"/>
                <w:sz w:val="20"/>
                <w:szCs w:val="20"/>
              </w:rPr>
              <w:t>0</w:t>
            </w:r>
          </w:p>
        </w:tc>
        <w:tc>
          <w:tcPr>
            <w:tcW w:w="1560" w:type="dxa"/>
            <w:tcBorders>
              <w:top w:val="nil"/>
              <w:left w:val="nil"/>
              <w:bottom w:val="single" w:sz="4" w:space="0" w:color="auto"/>
              <w:right w:val="single" w:sz="4" w:space="0" w:color="auto"/>
            </w:tcBorders>
            <w:shd w:val="clear" w:color="auto" w:fill="auto"/>
            <w:noWrap/>
            <w:vAlign w:val="bottom"/>
            <w:hideMark/>
          </w:tcPr>
          <w:p w:rsidR="0065312B" w:rsidRPr="00605FEB" w:rsidRDefault="0065312B" w:rsidP="00E333BA">
            <w:pPr>
              <w:jc w:val="center"/>
              <w:rPr>
                <w:color w:val="000000"/>
                <w:sz w:val="20"/>
                <w:szCs w:val="20"/>
              </w:rPr>
            </w:pPr>
            <w:r w:rsidRPr="00605FEB">
              <w:rPr>
                <w:color w:val="000000"/>
                <w:sz w:val="20"/>
                <w:szCs w:val="20"/>
              </w:rPr>
              <w:t>1</w:t>
            </w:r>
          </w:p>
        </w:tc>
        <w:tc>
          <w:tcPr>
            <w:tcW w:w="1701" w:type="dxa"/>
            <w:tcBorders>
              <w:top w:val="nil"/>
              <w:left w:val="nil"/>
              <w:bottom w:val="single" w:sz="4" w:space="0" w:color="auto"/>
              <w:right w:val="single" w:sz="4" w:space="0" w:color="auto"/>
            </w:tcBorders>
            <w:shd w:val="clear" w:color="auto" w:fill="auto"/>
            <w:noWrap/>
            <w:vAlign w:val="bottom"/>
            <w:hideMark/>
          </w:tcPr>
          <w:p w:rsidR="0065312B" w:rsidRPr="00605FEB" w:rsidRDefault="0065312B" w:rsidP="00E333BA">
            <w:pPr>
              <w:jc w:val="center"/>
              <w:rPr>
                <w:color w:val="000000"/>
                <w:sz w:val="20"/>
                <w:szCs w:val="20"/>
              </w:rPr>
            </w:pPr>
            <w:r w:rsidRPr="00605FEB">
              <w:rPr>
                <w:color w:val="000000"/>
                <w:sz w:val="20"/>
                <w:szCs w:val="20"/>
              </w:rPr>
              <w:t>2</w:t>
            </w:r>
          </w:p>
        </w:tc>
        <w:tc>
          <w:tcPr>
            <w:tcW w:w="1275" w:type="dxa"/>
            <w:tcBorders>
              <w:top w:val="nil"/>
              <w:left w:val="nil"/>
              <w:bottom w:val="single" w:sz="4" w:space="0" w:color="auto"/>
              <w:right w:val="single" w:sz="4" w:space="0" w:color="auto"/>
            </w:tcBorders>
            <w:vAlign w:val="bottom"/>
          </w:tcPr>
          <w:p w:rsidR="0065312B" w:rsidRPr="00605FEB" w:rsidRDefault="0065312B" w:rsidP="00E333BA">
            <w:pPr>
              <w:jc w:val="center"/>
              <w:rPr>
                <w:color w:val="000000"/>
                <w:sz w:val="20"/>
                <w:szCs w:val="20"/>
              </w:rPr>
            </w:pPr>
            <w:r w:rsidRPr="00605FEB">
              <w:rPr>
                <w:color w:val="000000"/>
                <w:sz w:val="20"/>
                <w:szCs w:val="20"/>
              </w:rPr>
              <w:t>1</w:t>
            </w:r>
          </w:p>
        </w:tc>
        <w:tc>
          <w:tcPr>
            <w:tcW w:w="1276" w:type="dxa"/>
            <w:tcBorders>
              <w:top w:val="nil"/>
              <w:left w:val="nil"/>
              <w:bottom w:val="single" w:sz="4" w:space="0" w:color="auto"/>
              <w:right w:val="single" w:sz="4" w:space="0" w:color="auto"/>
            </w:tcBorders>
          </w:tcPr>
          <w:p w:rsidR="0065312B" w:rsidRPr="00605FEB" w:rsidRDefault="0065312B" w:rsidP="00E333BA">
            <w:pPr>
              <w:jc w:val="center"/>
              <w:rPr>
                <w:color w:val="000000"/>
                <w:sz w:val="20"/>
                <w:szCs w:val="20"/>
              </w:rPr>
            </w:pPr>
            <w:r w:rsidRPr="00605FEB">
              <w:rPr>
                <w:color w:val="000000"/>
                <w:sz w:val="20"/>
                <w:szCs w:val="20"/>
              </w:rPr>
              <w:t>Не исполнено постановление администрации Киренского муниципального района от 27.05.2014г. № 473</w:t>
            </w:r>
          </w:p>
        </w:tc>
      </w:tr>
      <w:tr w:rsidR="0065312B" w:rsidRPr="000631CD" w:rsidTr="00E333BA">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65312B" w:rsidRPr="000631CD" w:rsidRDefault="0065312B" w:rsidP="00E333BA">
            <w:pPr>
              <w:rPr>
                <w:color w:val="000000"/>
              </w:rPr>
            </w:pPr>
            <w:r w:rsidRPr="000631CD">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65312B" w:rsidRPr="00605FEB" w:rsidRDefault="0065312B" w:rsidP="00E333BA">
            <w:pPr>
              <w:rPr>
                <w:color w:val="000000"/>
                <w:sz w:val="20"/>
                <w:szCs w:val="20"/>
              </w:rPr>
            </w:pPr>
            <w:r w:rsidRPr="00605FEB">
              <w:rPr>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65312B" w:rsidRPr="00605FEB" w:rsidRDefault="0065312B" w:rsidP="00E333BA">
            <w:pPr>
              <w:jc w:val="center"/>
              <w:rPr>
                <w:color w:val="000000"/>
                <w:sz w:val="20"/>
                <w:szCs w:val="20"/>
              </w:rPr>
            </w:pPr>
            <w:r w:rsidRPr="00605FEB">
              <w:rPr>
                <w:color w:val="000000"/>
                <w:sz w:val="20"/>
                <w:szCs w:val="20"/>
              </w:rPr>
              <w:t>48</w:t>
            </w:r>
          </w:p>
        </w:tc>
        <w:tc>
          <w:tcPr>
            <w:tcW w:w="1560" w:type="dxa"/>
            <w:tcBorders>
              <w:top w:val="nil"/>
              <w:left w:val="nil"/>
              <w:bottom w:val="single" w:sz="4" w:space="0" w:color="auto"/>
              <w:right w:val="single" w:sz="4" w:space="0" w:color="auto"/>
            </w:tcBorders>
            <w:shd w:val="clear" w:color="auto" w:fill="auto"/>
            <w:noWrap/>
            <w:vAlign w:val="bottom"/>
            <w:hideMark/>
          </w:tcPr>
          <w:p w:rsidR="0065312B" w:rsidRPr="00605FEB" w:rsidRDefault="0065312B" w:rsidP="00E333BA">
            <w:pPr>
              <w:jc w:val="center"/>
              <w:rPr>
                <w:color w:val="000000"/>
                <w:sz w:val="20"/>
                <w:szCs w:val="20"/>
              </w:rPr>
            </w:pPr>
            <w:r w:rsidRPr="00605FEB">
              <w:rPr>
                <w:color w:val="000000"/>
                <w:sz w:val="20"/>
                <w:szCs w:val="20"/>
              </w:rPr>
              <w:t>1</w:t>
            </w:r>
          </w:p>
        </w:tc>
        <w:tc>
          <w:tcPr>
            <w:tcW w:w="1701" w:type="dxa"/>
            <w:tcBorders>
              <w:top w:val="nil"/>
              <w:left w:val="nil"/>
              <w:bottom w:val="single" w:sz="4" w:space="0" w:color="auto"/>
              <w:right w:val="single" w:sz="4" w:space="0" w:color="auto"/>
            </w:tcBorders>
            <w:shd w:val="clear" w:color="auto" w:fill="auto"/>
            <w:noWrap/>
            <w:vAlign w:val="bottom"/>
            <w:hideMark/>
          </w:tcPr>
          <w:p w:rsidR="0065312B" w:rsidRPr="00605FEB" w:rsidRDefault="0065312B" w:rsidP="00E333BA">
            <w:pPr>
              <w:jc w:val="center"/>
              <w:rPr>
                <w:color w:val="000000"/>
                <w:sz w:val="20"/>
                <w:szCs w:val="20"/>
              </w:rPr>
            </w:pPr>
            <w:r w:rsidRPr="00605FEB">
              <w:rPr>
                <w:color w:val="000000"/>
                <w:sz w:val="20"/>
                <w:szCs w:val="20"/>
              </w:rPr>
              <w:t>2</w:t>
            </w:r>
          </w:p>
        </w:tc>
        <w:tc>
          <w:tcPr>
            <w:tcW w:w="1275" w:type="dxa"/>
            <w:tcBorders>
              <w:top w:val="nil"/>
              <w:left w:val="nil"/>
              <w:bottom w:val="single" w:sz="4" w:space="0" w:color="auto"/>
              <w:right w:val="single" w:sz="4" w:space="0" w:color="auto"/>
            </w:tcBorders>
            <w:vAlign w:val="bottom"/>
          </w:tcPr>
          <w:p w:rsidR="0065312B" w:rsidRPr="00605FEB" w:rsidRDefault="0065312B" w:rsidP="00E333BA">
            <w:pPr>
              <w:jc w:val="center"/>
              <w:rPr>
                <w:color w:val="000000"/>
                <w:sz w:val="20"/>
                <w:szCs w:val="20"/>
              </w:rPr>
            </w:pPr>
            <w:r w:rsidRPr="00605FEB">
              <w:rPr>
                <w:color w:val="000000"/>
                <w:sz w:val="20"/>
                <w:szCs w:val="20"/>
              </w:rPr>
              <w:t>49</w:t>
            </w:r>
          </w:p>
        </w:tc>
        <w:tc>
          <w:tcPr>
            <w:tcW w:w="1276" w:type="dxa"/>
            <w:tcBorders>
              <w:top w:val="nil"/>
              <w:left w:val="nil"/>
              <w:bottom w:val="single" w:sz="4" w:space="0" w:color="auto"/>
              <w:right w:val="single" w:sz="4" w:space="0" w:color="auto"/>
            </w:tcBorders>
          </w:tcPr>
          <w:p w:rsidR="0065312B" w:rsidRPr="00605FEB" w:rsidRDefault="0065312B" w:rsidP="00E333BA">
            <w:pPr>
              <w:jc w:val="center"/>
              <w:rPr>
                <w:color w:val="000000"/>
                <w:sz w:val="20"/>
                <w:szCs w:val="20"/>
              </w:rPr>
            </w:pPr>
          </w:p>
        </w:tc>
      </w:tr>
    </w:tbl>
    <w:p w:rsidR="0065312B" w:rsidRDefault="0065312B" w:rsidP="00E333BA">
      <w:pPr>
        <w:ind w:firstLine="567"/>
        <w:jc w:val="both"/>
        <w:rPr>
          <w:rFonts w:eastAsia="FreeSans"/>
        </w:rPr>
      </w:pPr>
    </w:p>
    <w:p w:rsidR="0065312B" w:rsidRPr="00CE38B2" w:rsidRDefault="0065312B" w:rsidP="00E333BA">
      <w:pPr>
        <w:ind w:firstLine="567"/>
        <w:jc w:val="both"/>
      </w:pPr>
      <w:r w:rsidRPr="00CE38B2">
        <w:rPr>
          <w:rFonts w:eastAsia="FreeSans"/>
        </w:rPr>
        <w:t xml:space="preserve">Штатное расписание является локальным нормативным актом, который применяется для оформления штатного состава, структуры и штатной численности организации в соответствии с ее Уставом. Форма для штатного расписания может быть самостоятельно разработана организацией, исходя из своих потребностей, но всё-таки в качестве бланка рекомендуется использовать унифицированную форму № Т-3, которая </w:t>
      </w:r>
      <w:r w:rsidRPr="00CE38B2">
        <w:t xml:space="preserve">утверждена </w:t>
      </w:r>
      <w:hyperlink r:id="rId8" w:history="1">
        <w:r w:rsidRPr="00CE38B2">
          <w:t>постановлением</w:t>
        </w:r>
      </w:hyperlink>
      <w:r w:rsidRPr="00CE38B2">
        <w:t xml:space="preserve"> Госкомстата России от 5 января 2004 г. № 1 "Об утверждении унифицированных форм первичной учетной документации по учету труда и его оплаты".</w:t>
      </w:r>
    </w:p>
    <w:p w:rsidR="0065312B" w:rsidRDefault="0065312B" w:rsidP="00E333BA">
      <w:pPr>
        <w:autoSpaceDE w:val="0"/>
        <w:autoSpaceDN w:val="0"/>
        <w:adjustRightInd w:val="0"/>
        <w:ind w:firstLine="567"/>
        <w:jc w:val="both"/>
        <w:rPr>
          <w:rFonts w:eastAsia="FreeSans"/>
        </w:rPr>
      </w:pPr>
      <w:r w:rsidRPr="00CE38B2">
        <w:rPr>
          <w:rFonts w:eastAsia="FreeSans"/>
        </w:rPr>
        <w:t xml:space="preserve">Штатное расписание </w:t>
      </w:r>
      <w:r w:rsidR="003360C9">
        <w:rPr>
          <w:rFonts w:eastAsia="FreeSans"/>
        </w:rPr>
        <w:t>отделов Управления образования</w:t>
      </w:r>
      <w:r w:rsidRPr="00CE38B2">
        <w:rPr>
          <w:rFonts w:eastAsia="FreeSans"/>
        </w:rPr>
        <w:t>, в общем, соответствует унифицированной форме № Т-3, но отсутствует графа "Примечание".</w:t>
      </w:r>
    </w:p>
    <w:p w:rsidR="0065312B" w:rsidRDefault="0065312B" w:rsidP="00E333BA">
      <w:pPr>
        <w:autoSpaceDE w:val="0"/>
        <w:autoSpaceDN w:val="0"/>
        <w:adjustRightInd w:val="0"/>
        <w:ind w:firstLine="567"/>
        <w:jc w:val="both"/>
        <w:rPr>
          <w:rFonts w:eastAsia="FreeSans"/>
        </w:rPr>
      </w:pPr>
      <w:r>
        <w:rPr>
          <w:rFonts w:eastAsia="FreeSans"/>
        </w:rPr>
        <w:t>Однако установлено, что:</w:t>
      </w:r>
    </w:p>
    <w:p w:rsidR="0065312B" w:rsidRDefault="0065312B" w:rsidP="00E333BA">
      <w:pPr>
        <w:autoSpaceDE w:val="0"/>
        <w:autoSpaceDN w:val="0"/>
        <w:adjustRightInd w:val="0"/>
        <w:ind w:firstLine="567"/>
        <w:jc w:val="both"/>
      </w:pPr>
      <w:r>
        <w:rPr>
          <w:rFonts w:eastAsia="FreeSans"/>
        </w:rPr>
        <w:t xml:space="preserve">- в штатном расписании отдела исполнения бюджета, бухгалтерского учета и отчетности в </w:t>
      </w:r>
      <w:r>
        <w:t>г</w:t>
      </w:r>
      <w:r w:rsidRPr="00D263F0">
        <w:t>раф</w:t>
      </w:r>
      <w:r>
        <w:t xml:space="preserve">е </w:t>
      </w:r>
      <w:r w:rsidRPr="00D263F0">
        <w:t>«Должность (специальность, профессия), разряд, класс (категория) квалификация»</w:t>
      </w:r>
      <w:r>
        <w:t xml:space="preserve"> не указаны разряды водителей;</w:t>
      </w:r>
    </w:p>
    <w:p w:rsidR="0065312B" w:rsidRDefault="0065312B" w:rsidP="00E333BA">
      <w:pPr>
        <w:autoSpaceDE w:val="0"/>
        <w:autoSpaceDN w:val="0"/>
        <w:adjustRightInd w:val="0"/>
        <w:ind w:firstLine="567"/>
        <w:jc w:val="both"/>
      </w:pPr>
      <w:r>
        <w:t xml:space="preserve"> - в</w:t>
      </w:r>
      <w:r w:rsidRPr="00D263F0">
        <w:t xml:space="preserve"> шапке штатн</w:t>
      </w:r>
      <w:r>
        <w:t>ых расписаний</w:t>
      </w:r>
      <w:r w:rsidRPr="00D263F0">
        <w:t xml:space="preserve"> </w:t>
      </w:r>
      <w:r>
        <w:t xml:space="preserve">не </w:t>
      </w:r>
      <w:r w:rsidRPr="00D263F0">
        <w:t>указывается номер документа</w:t>
      </w:r>
      <w:r>
        <w:t>;</w:t>
      </w:r>
    </w:p>
    <w:p w:rsidR="0065312B" w:rsidRDefault="0065312B" w:rsidP="00E333BA">
      <w:pPr>
        <w:autoSpaceDE w:val="0"/>
        <w:autoSpaceDN w:val="0"/>
        <w:adjustRightInd w:val="0"/>
        <w:ind w:firstLine="567"/>
        <w:jc w:val="both"/>
      </w:pPr>
      <w:r>
        <w:t>- не всегда указываются в</w:t>
      </w:r>
      <w:r w:rsidRPr="00D263F0">
        <w:t xml:space="preserve"> реквизите «УТВЕРЖДЕНО» штатного расписания дата и номер приказа, которым утверждено </w:t>
      </w:r>
      <w:r>
        <w:t>данное</w:t>
      </w:r>
      <w:r w:rsidRPr="00D263F0">
        <w:t xml:space="preserve"> штатное расписание</w:t>
      </w:r>
      <w:r>
        <w:t xml:space="preserve">. </w:t>
      </w:r>
    </w:p>
    <w:p w:rsidR="0065312B" w:rsidRPr="00585EF9" w:rsidRDefault="0065312B" w:rsidP="00E333BA">
      <w:pPr>
        <w:autoSpaceDE w:val="0"/>
        <w:autoSpaceDN w:val="0"/>
        <w:adjustRightInd w:val="0"/>
        <w:ind w:firstLine="567"/>
        <w:jc w:val="both"/>
        <w:rPr>
          <w:rFonts w:eastAsia="FreeSans"/>
        </w:rPr>
      </w:pPr>
      <w:r w:rsidRPr="00585EF9">
        <w:rPr>
          <w:rFonts w:eastAsia="FreeSans"/>
        </w:rPr>
        <w:t>Количество штатных единиц для каждой должности определяется потребностями организации в тех или иных видах работ, а также исходя из экономической целесообразности.</w:t>
      </w:r>
    </w:p>
    <w:p w:rsidR="0065312B" w:rsidRPr="00CE38B2" w:rsidRDefault="0065312B" w:rsidP="00E333BA">
      <w:pPr>
        <w:autoSpaceDE w:val="0"/>
        <w:autoSpaceDN w:val="0"/>
        <w:adjustRightInd w:val="0"/>
        <w:ind w:firstLine="567"/>
        <w:jc w:val="both"/>
        <w:rPr>
          <w:rFonts w:eastAsia="FreeSans"/>
        </w:rPr>
      </w:pPr>
      <w:r w:rsidRPr="00CE38B2">
        <w:rPr>
          <w:rFonts w:eastAsia="FreeSans"/>
        </w:rPr>
        <w:t xml:space="preserve">Стоимостные показатели в штатных расписаниях </w:t>
      </w:r>
      <w:r w:rsidR="007D2BCB">
        <w:rPr>
          <w:rFonts w:eastAsia="FreeSans"/>
        </w:rPr>
        <w:t>отделов Управления образования</w:t>
      </w:r>
      <w:r w:rsidRPr="00CE38B2">
        <w:rPr>
          <w:rFonts w:eastAsia="FreeSans"/>
        </w:rPr>
        <w:t xml:space="preserve"> указаны в рублях с точностью до второго знака после запятой. </w:t>
      </w:r>
    </w:p>
    <w:p w:rsidR="00E333BA" w:rsidRDefault="00E333BA" w:rsidP="00E333BA">
      <w:pPr>
        <w:autoSpaceDE w:val="0"/>
        <w:autoSpaceDN w:val="0"/>
        <w:adjustRightInd w:val="0"/>
        <w:ind w:firstLine="567"/>
        <w:jc w:val="both"/>
      </w:pPr>
    </w:p>
    <w:p w:rsidR="0065312B" w:rsidRPr="0014342F" w:rsidRDefault="0065312B" w:rsidP="00E333BA">
      <w:pPr>
        <w:autoSpaceDE w:val="0"/>
        <w:autoSpaceDN w:val="0"/>
        <w:adjustRightInd w:val="0"/>
        <w:ind w:firstLine="567"/>
        <w:jc w:val="both"/>
      </w:pPr>
      <w:r w:rsidRPr="0014342F">
        <w:t xml:space="preserve">Правовые основы муниципальной службы составляют Конституция Российской Федерации, Федеральный закон от 02.03.2007 г. № 25-ФЗ "О муниципальной службе в Российской Федерации", а также другие федеральные законы, иные нормативные правовые акты Российской Федерации, законы и иные нормативные </w:t>
      </w:r>
      <w:r>
        <w:t>правовые акты Иркутской области</w:t>
      </w:r>
      <w:r w:rsidRPr="0014342F">
        <w:t xml:space="preserve">, Уставом муниципального образования Киренский район и иными  </w:t>
      </w:r>
      <w:r w:rsidRPr="0014342F">
        <w:lastRenderedPageBreak/>
        <w:t>муниципальными правовыми актами по данному вопросу, принимаемыми в соответствии с федеральными законами, законами Иркутской области.</w:t>
      </w:r>
    </w:p>
    <w:p w:rsidR="0065312B" w:rsidRPr="00A80230" w:rsidRDefault="0065312B" w:rsidP="00E333BA">
      <w:pPr>
        <w:ind w:firstLine="567"/>
        <w:jc w:val="both"/>
      </w:pPr>
      <w:r w:rsidRPr="00A80230">
        <w:t xml:space="preserve">Свои должностные обязанности работники </w:t>
      </w:r>
      <w:r>
        <w:t>Управления</w:t>
      </w:r>
      <w:r w:rsidRPr="00A80230">
        <w:t xml:space="preserve"> осуществляют на основании должностных инструкций.</w:t>
      </w:r>
    </w:p>
    <w:p w:rsidR="0065312B" w:rsidRDefault="0065312B" w:rsidP="00E333BA">
      <w:pPr>
        <w:ind w:firstLine="567"/>
        <w:jc w:val="both"/>
      </w:pPr>
      <w:r w:rsidRPr="00A80230">
        <w:t xml:space="preserve">Правовые основы оплаты труда работников </w:t>
      </w:r>
      <w:r>
        <w:t>Управления</w:t>
      </w:r>
      <w:r w:rsidRPr="00A80230">
        <w:t xml:space="preserve"> установлены федеральным и региональным законодательством, а также муниципальными нормативными правовыми</w:t>
      </w:r>
      <w:r>
        <w:t xml:space="preserve"> </w:t>
      </w:r>
      <w:r w:rsidRPr="00A80230">
        <w:t>актами</w:t>
      </w:r>
      <w:r>
        <w:t xml:space="preserve"> и локальными нормативными правовыми актами начальника Управления</w:t>
      </w:r>
      <w:r w:rsidRPr="00A80230">
        <w:t>.</w:t>
      </w:r>
    </w:p>
    <w:p w:rsidR="0065312B" w:rsidRDefault="0065312B" w:rsidP="00E333BA">
      <w:pPr>
        <w:pStyle w:val="210"/>
        <w:rPr>
          <w:rFonts w:cs="Times New Roman"/>
          <w:sz w:val="24"/>
          <w:szCs w:val="24"/>
        </w:rPr>
      </w:pPr>
      <w:r>
        <w:rPr>
          <w:rFonts w:cs="Times New Roman"/>
          <w:sz w:val="24"/>
          <w:szCs w:val="24"/>
        </w:rPr>
        <w:t>При установлении оплаты труда  муниципальным служащим (аппарат Управления) Управление руководствуется:</w:t>
      </w:r>
    </w:p>
    <w:p w:rsidR="0065312B" w:rsidRDefault="0065312B" w:rsidP="00E333BA">
      <w:pPr>
        <w:jc w:val="both"/>
      </w:pPr>
      <w:r>
        <w:t xml:space="preserve">- </w:t>
      </w:r>
      <w:r w:rsidRPr="00A80230">
        <w:t>Федеральным законом от 02.07.2007 г. № 25-ФЗ «О муниципальной</w:t>
      </w:r>
      <w:r>
        <w:t xml:space="preserve"> </w:t>
      </w:r>
      <w:r w:rsidRPr="00A80230">
        <w:t>службе в Российской Федерации»</w:t>
      </w:r>
      <w:r>
        <w:t>;</w:t>
      </w:r>
    </w:p>
    <w:p w:rsidR="0065312B" w:rsidRDefault="0065312B" w:rsidP="00E333BA">
      <w:pPr>
        <w:pStyle w:val="210"/>
        <w:ind w:firstLine="0"/>
        <w:rPr>
          <w:rFonts w:cs="Times New Roman"/>
          <w:sz w:val="24"/>
          <w:szCs w:val="24"/>
        </w:rPr>
      </w:pPr>
      <w:r>
        <w:rPr>
          <w:rFonts w:cs="Times New Roman"/>
          <w:sz w:val="24"/>
          <w:szCs w:val="24"/>
        </w:rPr>
        <w:t xml:space="preserve">- </w:t>
      </w:r>
      <w:r w:rsidRPr="00806679">
        <w:rPr>
          <w:rFonts w:cs="Times New Roman"/>
          <w:sz w:val="24"/>
          <w:szCs w:val="24"/>
        </w:rPr>
        <w:t>Закон</w:t>
      </w:r>
      <w:r>
        <w:rPr>
          <w:rFonts w:cs="Times New Roman"/>
          <w:sz w:val="24"/>
          <w:szCs w:val="24"/>
        </w:rPr>
        <w:t>ом</w:t>
      </w:r>
      <w:r w:rsidRPr="00806679">
        <w:rPr>
          <w:rFonts w:cs="Times New Roman"/>
          <w:sz w:val="24"/>
          <w:szCs w:val="24"/>
        </w:rPr>
        <w:t xml:space="preserve"> Иркутской области от 15.10.2007 г. № 88-оз «Об отдельных вопросах муниципальной службы в Иркутской области»</w:t>
      </w:r>
      <w:r>
        <w:rPr>
          <w:rFonts w:cs="Times New Roman"/>
          <w:sz w:val="24"/>
          <w:szCs w:val="24"/>
        </w:rPr>
        <w:t>;</w:t>
      </w:r>
    </w:p>
    <w:p w:rsidR="0065312B" w:rsidRDefault="0065312B" w:rsidP="00E333BA">
      <w:pPr>
        <w:pStyle w:val="210"/>
        <w:ind w:firstLine="0"/>
        <w:rPr>
          <w:rFonts w:cs="Times New Roman"/>
          <w:sz w:val="24"/>
          <w:szCs w:val="24"/>
        </w:rPr>
      </w:pPr>
      <w:r>
        <w:rPr>
          <w:rFonts w:cs="Times New Roman"/>
          <w:sz w:val="24"/>
          <w:szCs w:val="24"/>
        </w:rPr>
        <w:t xml:space="preserve">- </w:t>
      </w:r>
      <w:r w:rsidRPr="00806679">
        <w:rPr>
          <w:rFonts w:cs="Times New Roman"/>
          <w:sz w:val="24"/>
          <w:szCs w:val="24"/>
        </w:rPr>
        <w:t>Закон</w:t>
      </w:r>
      <w:r>
        <w:rPr>
          <w:rFonts w:cs="Times New Roman"/>
          <w:sz w:val="24"/>
          <w:szCs w:val="24"/>
        </w:rPr>
        <w:t>ом</w:t>
      </w:r>
      <w:r w:rsidRPr="00806679">
        <w:rPr>
          <w:rFonts w:cs="Times New Roman"/>
          <w:sz w:val="24"/>
          <w:szCs w:val="24"/>
        </w:rPr>
        <w:t xml:space="preserve"> Иркутской области от 15.10.2007 г. № 89-оз «О реестре должностей муниципальной службы в Иркутской области и соотношении должностей государственной гражданской службы Иркутской области»</w:t>
      </w:r>
      <w:r>
        <w:rPr>
          <w:rFonts w:cs="Times New Roman"/>
          <w:sz w:val="24"/>
          <w:szCs w:val="24"/>
        </w:rPr>
        <w:t>;</w:t>
      </w:r>
    </w:p>
    <w:p w:rsidR="0065312B" w:rsidRDefault="0065312B" w:rsidP="00E333BA">
      <w:pPr>
        <w:pStyle w:val="210"/>
        <w:ind w:firstLine="0"/>
        <w:rPr>
          <w:rFonts w:cs="Times New Roman"/>
          <w:sz w:val="24"/>
          <w:szCs w:val="24"/>
        </w:rPr>
      </w:pPr>
      <w:r>
        <w:rPr>
          <w:rFonts w:cs="Times New Roman"/>
          <w:sz w:val="24"/>
          <w:szCs w:val="24"/>
        </w:rPr>
        <w:t xml:space="preserve">- </w:t>
      </w:r>
      <w:r w:rsidRPr="00806679">
        <w:rPr>
          <w:rFonts w:cs="Times New Roman"/>
          <w:sz w:val="24"/>
          <w:szCs w:val="24"/>
        </w:rPr>
        <w:t>Постановление</w:t>
      </w:r>
      <w:r>
        <w:rPr>
          <w:rFonts w:cs="Times New Roman"/>
          <w:sz w:val="24"/>
          <w:szCs w:val="24"/>
        </w:rPr>
        <w:t>м</w:t>
      </w:r>
      <w:r w:rsidRPr="00806679">
        <w:rPr>
          <w:rFonts w:cs="Times New Roman"/>
          <w:sz w:val="24"/>
          <w:szCs w:val="24"/>
        </w:rPr>
        <w:t xml:space="preserve"> Губернатора Иркутской области от 16.11.2007 г. № 536-п «О размерах должностных окладов и ежемесячного денежного поощрения государственных гражданских служащих Иркутской области»</w:t>
      </w:r>
      <w:r>
        <w:rPr>
          <w:rFonts w:cs="Times New Roman"/>
          <w:sz w:val="24"/>
          <w:szCs w:val="24"/>
        </w:rPr>
        <w:t>;</w:t>
      </w:r>
    </w:p>
    <w:p w:rsidR="0065312B" w:rsidRPr="00806679" w:rsidRDefault="0065312B" w:rsidP="00E333BA">
      <w:pPr>
        <w:pStyle w:val="210"/>
        <w:ind w:firstLine="0"/>
        <w:rPr>
          <w:sz w:val="24"/>
          <w:szCs w:val="24"/>
        </w:rPr>
      </w:pPr>
      <w:r>
        <w:rPr>
          <w:rFonts w:cs="Times New Roman"/>
          <w:sz w:val="24"/>
          <w:szCs w:val="24"/>
        </w:rPr>
        <w:t xml:space="preserve">- </w:t>
      </w:r>
      <w:r w:rsidRPr="00806679">
        <w:rPr>
          <w:rFonts w:cs="Times New Roman"/>
          <w:sz w:val="24"/>
          <w:szCs w:val="24"/>
        </w:rPr>
        <w:t>Положение</w:t>
      </w:r>
      <w:r>
        <w:rPr>
          <w:rFonts w:cs="Times New Roman"/>
          <w:sz w:val="24"/>
          <w:szCs w:val="24"/>
        </w:rPr>
        <w:t>м</w:t>
      </w:r>
      <w:r w:rsidRPr="00806679">
        <w:rPr>
          <w:rFonts w:cs="Times New Roman"/>
          <w:sz w:val="24"/>
          <w:szCs w:val="24"/>
        </w:rPr>
        <w:t xml:space="preserve"> о размере и условиях оплаты труда муниципальных служащих муниципального образования Киренский район, утвержденн</w:t>
      </w:r>
      <w:r w:rsidR="00E333BA">
        <w:rPr>
          <w:rFonts w:cs="Times New Roman"/>
          <w:sz w:val="24"/>
          <w:szCs w:val="24"/>
        </w:rPr>
        <w:t>ым</w:t>
      </w:r>
      <w:r w:rsidRPr="00806679">
        <w:rPr>
          <w:rFonts w:cs="Times New Roman"/>
          <w:sz w:val="24"/>
          <w:szCs w:val="24"/>
        </w:rPr>
        <w:t xml:space="preserve"> решением Думы </w:t>
      </w:r>
      <w:r w:rsidRPr="00806679">
        <w:rPr>
          <w:rFonts w:eastAsia="FreeSans" w:cs="Times New Roman"/>
          <w:sz w:val="24"/>
          <w:szCs w:val="24"/>
        </w:rPr>
        <w:t>Киренского муниципального района</w:t>
      </w:r>
      <w:r w:rsidRPr="00806679">
        <w:rPr>
          <w:rFonts w:cs="Times New Roman"/>
          <w:sz w:val="24"/>
          <w:szCs w:val="24"/>
        </w:rPr>
        <w:t xml:space="preserve"> от 28.03.2012 г. № 306/5; </w:t>
      </w:r>
    </w:p>
    <w:p w:rsidR="0065312B" w:rsidRPr="00806679" w:rsidRDefault="0065312B" w:rsidP="00E333BA">
      <w:pPr>
        <w:pStyle w:val="210"/>
        <w:ind w:firstLine="0"/>
        <w:rPr>
          <w:sz w:val="24"/>
          <w:szCs w:val="24"/>
        </w:rPr>
      </w:pPr>
      <w:r>
        <w:rPr>
          <w:rFonts w:eastAsia="FreeSans" w:cs="Times New Roman"/>
          <w:sz w:val="24"/>
          <w:szCs w:val="24"/>
        </w:rPr>
        <w:t xml:space="preserve">- </w:t>
      </w:r>
      <w:r w:rsidRPr="00806679">
        <w:rPr>
          <w:rFonts w:eastAsia="FreeSans" w:cs="Times New Roman"/>
          <w:sz w:val="24"/>
          <w:szCs w:val="24"/>
        </w:rPr>
        <w:t>Положение</w:t>
      </w:r>
      <w:r>
        <w:rPr>
          <w:rFonts w:eastAsia="FreeSans" w:cs="Times New Roman"/>
          <w:sz w:val="24"/>
          <w:szCs w:val="24"/>
        </w:rPr>
        <w:t>м</w:t>
      </w:r>
      <w:r w:rsidRPr="00806679">
        <w:rPr>
          <w:rFonts w:eastAsia="FreeSans" w:cs="Times New Roman"/>
          <w:sz w:val="24"/>
          <w:szCs w:val="24"/>
        </w:rPr>
        <w:t xml:space="preserve"> о проведении аттестации муниципальных служащих администрации Киренского муниципального района», утвержденн</w:t>
      </w:r>
      <w:r>
        <w:rPr>
          <w:rFonts w:eastAsia="FreeSans" w:cs="Times New Roman"/>
          <w:sz w:val="24"/>
          <w:szCs w:val="24"/>
        </w:rPr>
        <w:t>ым</w:t>
      </w:r>
      <w:r w:rsidRPr="00806679">
        <w:rPr>
          <w:rFonts w:cs="Times New Roman"/>
          <w:sz w:val="24"/>
          <w:szCs w:val="24"/>
        </w:rPr>
        <w:t xml:space="preserve"> </w:t>
      </w:r>
      <w:r w:rsidRPr="00806679">
        <w:rPr>
          <w:rFonts w:eastAsia="FreeSans" w:cs="Times New Roman"/>
          <w:sz w:val="24"/>
          <w:szCs w:val="24"/>
        </w:rPr>
        <w:t>Постановлением от 14.12.2007 г. № 453;</w:t>
      </w:r>
    </w:p>
    <w:p w:rsidR="0065312B" w:rsidRDefault="0065312B" w:rsidP="00E333BA">
      <w:pPr>
        <w:pStyle w:val="210"/>
        <w:ind w:firstLine="0"/>
        <w:rPr>
          <w:rFonts w:eastAsia="FreeSans" w:cs="Times New Roman"/>
          <w:sz w:val="24"/>
          <w:szCs w:val="24"/>
        </w:rPr>
      </w:pPr>
      <w:r>
        <w:rPr>
          <w:rFonts w:eastAsia="FreeSans" w:cs="Times New Roman"/>
          <w:sz w:val="24"/>
          <w:szCs w:val="24"/>
        </w:rPr>
        <w:t>- Постановлением</w:t>
      </w:r>
      <w:r w:rsidRPr="00BD5C5A">
        <w:rPr>
          <w:rFonts w:eastAsia="FreeSans" w:cs="Times New Roman"/>
          <w:sz w:val="24"/>
          <w:szCs w:val="24"/>
        </w:rPr>
        <w:t xml:space="preserve"> </w:t>
      </w:r>
      <w:r>
        <w:rPr>
          <w:rFonts w:eastAsia="FreeSans" w:cs="Times New Roman"/>
          <w:sz w:val="24"/>
          <w:szCs w:val="24"/>
        </w:rPr>
        <w:t>а</w:t>
      </w:r>
      <w:r w:rsidRPr="00BD5C5A">
        <w:rPr>
          <w:rFonts w:eastAsia="FreeSans" w:cs="Times New Roman"/>
          <w:sz w:val="24"/>
          <w:szCs w:val="24"/>
        </w:rPr>
        <w:t>дминистрации</w:t>
      </w:r>
      <w:r>
        <w:rPr>
          <w:rFonts w:eastAsia="FreeSans" w:cs="Times New Roman"/>
          <w:sz w:val="24"/>
          <w:szCs w:val="24"/>
        </w:rPr>
        <w:t xml:space="preserve"> </w:t>
      </w:r>
      <w:r w:rsidRPr="00B604F8">
        <w:rPr>
          <w:rFonts w:eastAsia="FreeSans" w:cs="Times New Roman"/>
          <w:sz w:val="24"/>
          <w:szCs w:val="24"/>
        </w:rPr>
        <w:t>Киренского муниципального района</w:t>
      </w:r>
      <w:r w:rsidRPr="00BD5C5A">
        <w:rPr>
          <w:rFonts w:eastAsia="FreeSans" w:cs="Times New Roman"/>
          <w:sz w:val="24"/>
          <w:szCs w:val="24"/>
        </w:rPr>
        <w:t xml:space="preserve"> от</w:t>
      </w:r>
      <w:r>
        <w:rPr>
          <w:rFonts w:eastAsia="FreeSans" w:cs="Times New Roman"/>
          <w:sz w:val="24"/>
          <w:szCs w:val="24"/>
        </w:rPr>
        <w:t xml:space="preserve"> 10.10</w:t>
      </w:r>
      <w:r w:rsidRPr="00BD5C5A">
        <w:rPr>
          <w:rFonts w:eastAsia="FreeSans" w:cs="Times New Roman"/>
          <w:sz w:val="24"/>
          <w:szCs w:val="24"/>
        </w:rPr>
        <w:t>.200</w:t>
      </w:r>
      <w:r>
        <w:rPr>
          <w:rFonts w:eastAsia="FreeSans" w:cs="Times New Roman"/>
          <w:sz w:val="24"/>
          <w:szCs w:val="24"/>
        </w:rPr>
        <w:t>8 г.</w:t>
      </w:r>
      <w:r w:rsidRPr="00BD5C5A">
        <w:rPr>
          <w:rFonts w:eastAsia="FreeSans" w:cs="Times New Roman"/>
          <w:sz w:val="24"/>
          <w:szCs w:val="24"/>
        </w:rPr>
        <w:t xml:space="preserve"> № </w:t>
      </w:r>
      <w:r>
        <w:rPr>
          <w:rFonts w:eastAsia="FreeSans" w:cs="Times New Roman"/>
          <w:sz w:val="24"/>
          <w:szCs w:val="24"/>
        </w:rPr>
        <w:t xml:space="preserve">360 </w:t>
      </w:r>
      <w:r w:rsidRPr="00BD5C5A">
        <w:rPr>
          <w:rFonts w:eastAsia="FreeSans" w:cs="Times New Roman"/>
          <w:sz w:val="24"/>
          <w:szCs w:val="24"/>
        </w:rPr>
        <w:t xml:space="preserve">«Об утверждении </w:t>
      </w:r>
      <w:r>
        <w:rPr>
          <w:rFonts w:eastAsia="FreeSans" w:cs="Times New Roman"/>
          <w:sz w:val="24"/>
          <w:szCs w:val="24"/>
        </w:rPr>
        <w:t>К</w:t>
      </w:r>
      <w:r w:rsidRPr="00BD5C5A">
        <w:rPr>
          <w:rFonts w:eastAsia="FreeSans" w:cs="Times New Roman"/>
          <w:sz w:val="24"/>
          <w:szCs w:val="24"/>
        </w:rPr>
        <w:t xml:space="preserve">валификационных требований </w:t>
      </w:r>
      <w:r>
        <w:rPr>
          <w:rFonts w:eastAsia="FreeSans" w:cs="Times New Roman"/>
          <w:sz w:val="24"/>
          <w:szCs w:val="24"/>
        </w:rPr>
        <w:t xml:space="preserve">для замещения должностей муниципальной службы муниципального образования Киренский </w:t>
      </w:r>
      <w:r w:rsidRPr="00806679">
        <w:rPr>
          <w:rFonts w:eastAsia="FreeSans"/>
          <w:sz w:val="24"/>
          <w:szCs w:val="24"/>
        </w:rPr>
        <w:t>район в новой редакции»</w:t>
      </w:r>
      <w:r w:rsidRPr="00806679">
        <w:rPr>
          <w:rFonts w:eastAsia="FreeSans" w:cs="Times New Roman"/>
          <w:sz w:val="24"/>
          <w:szCs w:val="24"/>
        </w:rPr>
        <w:t xml:space="preserve"> </w:t>
      </w:r>
      <w:r>
        <w:rPr>
          <w:rFonts w:eastAsia="FreeSans" w:cs="Times New Roman"/>
          <w:sz w:val="24"/>
          <w:szCs w:val="24"/>
        </w:rPr>
        <w:t>(с изменениями и дополнениями).</w:t>
      </w:r>
    </w:p>
    <w:p w:rsidR="0065312B" w:rsidRPr="00A80230" w:rsidRDefault="0065312B" w:rsidP="00E333BA">
      <w:pPr>
        <w:ind w:firstLine="567"/>
        <w:jc w:val="both"/>
      </w:pPr>
      <w:r w:rsidRPr="00A80230">
        <w:t>В соответствии с Федеральным законом от 02.07.2007 г. № 25-ФЗ «О муниципальной</w:t>
      </w:r>
    </w:p>
    <w:p w:rsidR="0065312B" w:rsidRPr="00A80230" w:rsidRDefault="0065312B" w:rsidP="00E333BA">
      <w:pPr>
        <w:jc w:val="both"/>
      </w:pPr>
      <w:r w:rsidRPr="00A80230">
        <w:t xml:space="preserve">службе в Российской Федерации», законом Иркутской области от 15 октября 2007 г. № 88-ОЗ "Об отдельных вопросах муниципальной службы в Иркутской области", в целях определения соответствия муниципального служащего замещаемой должности муниципальной службы, проводится аттестация муниципального служащего. </w:t>
      </w:r>
    </w:p>
    <w:p w:rsidR="0065312B" w:rsidRPr="00A80230" w:rsidRDefault="0065312B" w:rsidP="00E333BA">
      <w:pPr>
        <w:ind w:firstLine="567"/>
        <w:jc w:val="both"/>
      </w:pPr>
      <w:r w:rsidRPr="00A80230">
        <w:t>П.7 ст.18 главы 4 Федерального закона от 02.07.2007 г. № 25-ФЗ «О муниципальной службе в Российской Федерации» определено: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65312B" w:rsidRPr="00A80230" w:rsidRDefault="0065312B" w:rsidP="00E333BA">
      <w:pPr>
        <w:ind w:firstLine="567"/>
        <w:jc w:val="both"/>
      </w:pPr>
      <w:r w:rsidRPr="00A80230">
        <w:t>Типовое положение о проведении аттестации муниципальных служащих утверждено законом Иркутской области от 15 октября 2007 г. № 88-ОЗ "Об отдельных вопросах муниципальной службы в Иркутской области".</w:t>
      </w:r>
    </w:p>
    <w:p w:rsidR="0065312B" w:rsidRPr="00A80230" w:rsidRDefault="0065312B" w:rsidP="00E333BA">
      <w:pPr>
        <w:ind w:firstLine="567"/>
        <w:jc w:val="both"/>
      </w:pPr>
      <w:r w:rsidRPr="00A80230">
        <w:t xml:space="preserve">Согласно Федеральному закону от 02.07.2007 г. № 25-ФЗ «О муниципальной службе в Российской Федерации» аттестация муниципального служащего проводится один раз в три года. </w:t>
      </w:r>
      <w:r>
        <w:t>В ходе проверки установлено, что в</w:t>
      </w:r>
      <w:r w:rsidRPr="00A80230">
        <w:t xml:space="preserve"> </w:t>
      </w:r>
      <w:r>
        <w:t xml:space="preserve">нарушение п. 1 ст.18 </w:t>
      </w:r>
      <w:r w:rsidRPr="00A80230">
        <w:t>Федеральному закону от 02.07.2007 г. № 25-ФЗ «О муниципальной службе в Российской Федерации»</w:t>
      </w:r>
      <w:r>
        <w:t xml:space="preserve"> в </w:t>
      </w:r>
      <w:r w:rsidRPr="00A80230">
        <w:t xml:space="preserve">проверяемом периоде аттестация муниципальных служащих </w:t>
      </w:r>
      <w:r>
        <w:t xml:space="preserve">не </w:t>
      </w:r>
      <w:r w:rsidRPr="00A80230">
        <w:t>проводилась</w:t>
      </w:r>
      <w:r>
        <w:t>.</w:t>
      </w:r>
      <w:r w:rsidRPr="00A80230">
        <w:t xml:space="preserve"> </w:t>
      </w:r>
    </w:p>
    <w:p w:rsidR="0065312B" w:rsidRPr="00A80230" w:rsidRDefault="0065312B" w:rsidP="00E333BA">
      <w:pPr>
        <w:ind w:firstLine="567"/>
        <w:jc w:val="both"/>
      </w:pPr>
      <w:r w:rsidRPr="00A80230">
        <w:t xml:space="preserve">В соответствии со ст. 9 Федерального закона № 25-ФЗ «О муниципальной службе в Российской Федерации» квалификационные требования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w:t>
      </w:r>
      <w:r w:rsidRPr="00A80230">
        <w:lastRenderedPageBreak/>
        <w:t>определяются законом субъекта Российской Федерации в соответствии с классификацией должностей муниципальной службы.</w:t>
      </w:r>
    </w:p>
    <w:p w:rsidR="0065312B" w:rsidRPr="00A80230" w:rsidRDefault="0065312B" w:rsidP="00E333BA">
      <w:pPr>
        <w:ind w:firstLine="567"/>
        <w:jc w:val="both"/>
      </w:pPr>
      <w:r w:rsidRPr="00A80230">
        <w:t>Ст. 5 Закона Иркутской области от 15 октября 2007 г. № 88-ОЗ "Об отдельных вопросах муниципальной службы в Иркутской области" также предусмотрено, что квалификационные требования устанавливаются муниципальными правовыми актами на основе типовых квалификационных требований для замещений должностей муниципальной службы.</w:t>
      </w:r>
    </w:p>
    <w:p w:rsidR="0065312B" w:rsidRPr="006A3BAD" w:rsidRDefault="0065312B" w:rsidP="00E333BA">
      <w:pPr>
        <w:ind w:firstLine="567"/>
        <w:jc w:val="both"/>
      </w:pPr>
      <w:r w:rsidRPr="006A3BAD">
        <w:t>Квалификационные требования утверждены постановлением администрации</w:t>
      </w:r>
      <w:r>
        <w:t xml:space="preserve"> Киренского муниципального района</w:t>
      </w:r>
      <w:r w:rsidRPr="006A3BAD">
        <w:t xml:space="preserve"> от 10.10.2008 г. № 360 (с изменениями от 16.02.2009 г.) «Об утверждении Квалификационных требований для замещения должностей муниципальной службы муниципального образования Киренский район в новой редакции». </w:t>
      </w:r>
    </w:p>
    <w:p w:rsidR="0065312B" w:rsidRDefault="0065312B" w:rsidP="00E333BA">
      <w:pPr>
        <w:ind w:firstLine="567"/>
        <w:jc w:val="both"/>
      </w:pPr>
      <w:r>
        <w:t>П</w:t>
      </w:r>
      <w:r w:rsidRPr="0098550A">
        <w:t xml:space="preserve">роверка соблюдения квалификационных требований к образованию, стажу и опыту работы по специальности муниципальных служащих </w:t>
      </w:r>
      <w:r>
        <w:t>Управления</w:t>
      </w:r>
      <w:r w:rsidRPr="0098550A">
        <w:t xml:space="preserve"> </w:t>
      </w:r>
      <w:r>
        <w:t xml:space="preserve">проведена на основе </w:t>
      </w:r>
      <w:r w:rsidRPr="0098550A">
        <w:t xml:space="preserve">федеральных, региональных, муниципальных правовых актов. </w:t>
      </w:r>
    </w:p>
    <w:p w:rsidR="0065312B" w:rsidRDefault="0065312B" w:rsidP="00E333BA">
      <w:pPr>
        <w:ind w:firstLine="567"/>
        <w:jc w:val="both"/>
      </w:pPr>
      <w:r>
        <w:t>В ходе контрольного мероприятия выявлен</w:t>
      </w:r>
      <w:r w:rsidR="007D2BCB">
        <w:t>о:</w:t>
      </w:r>
      <w:r>
        <w:t xml:space="preserve"> </w:t>
      </w:r>
    </w:p>
    <w:p w:rsidR="004339E1" w:rsidRPr="004339E1" w:rsidRDefault="004339E1" w:rsidP="00E333BA">
      <w:pPr>
        <w:ind w:firstLine="709"/>
        <w:jc w:val="both"/>
      </w:pPr>
      <w:r w:rsidRPr="004339E1">
        <w:t xml:space="preserve">В Перечне наименований должностей муниципальной службы в муниципальном образовании Киренский район, утвержденном решением Думы Киренского муниципального района от 13.02.2013 г. № 418/5 должность «Главного специалиста по школам»  отсутствует. </w:t>
      </w:r>
    </w:p>
    <w:p w:rsidR="004339E1" w:rsidRPr="004339E1" w:rsidRDefault="004339E1" w:rsidP="00E333BA">
      <w:pPr>
        <w:jc w:val="both"/>
        <w:rPr>
          <w:rFonts w:eastAsia="Calibri"/>
          <w:lang w:eastAsia="en-US"/>
        </w:rPr>
      </w:pPr>
      <w:r w:rsidRPr="004339E1">
        <w:t xml:space="preserve">      </w:t>
      </w:r>
      <w:r>
        <w:t>В соответствии с</w:t>
      </w:r>
      <w:r w:rsidRPr="004339E1">
        <w:t xml:space="preserve"> п.1 ст.3 Закона Иркутской области от 15.10.2007 г. № 89-ОЗ</w:t>
      </w:r>
      <w:r w:rsidRPr="004339E1">
        <w:br/>
        <w:t>«О Реестре должностей муниципальной службы в Иркутской о</w:t>
      </w:r>
      <w:r>
        <w:t xml:space="preserve">бласти и соотношении должностей муниципальной </w:t>
      </w:r>
      <w:r w:rsidRPr="004339E1">
        <w:t>службы и должностей</w:t>
      </w:r>
      <w:r>
        <w:t xml:space="preserve"> </w:t>
      </w:r>
      <w:r w:rsidRPr="004339E1">
        <w:t>государственной гражданской службы Иркутской области» д</w:t>
      </w:r>
      <w:r w:rsidRPr="004339E1">
        <w:rPr>
          <w:rFonts w:eastAsia="Calibri"/>
          <w:lang w:eastAsia="en-US"/>
        </w:rPr>
        <w:t xml:space="preserve">опускается конкретизация наименования должности муниципальной службы с учетом специализации деятельности муниципального служащего. </w:t>
      </w:r>
    </w:p>
    <w:p w:rsidR="0065312B" w:rsidRDefault="004339E1" w:rsidP="00E333BA">
      <w:pPr>
        <w:pStyle w:val="1"/>
        <w:spacing w:before="0" w:after="0"/>
        <w:ind w:firstLine="567"/>
        <w:jc w:val="both"/>
        <w:rPr>
          <w:b w:val="0"/>
          <w:sz w:val="24"/>
          <w:szCs w:val="24"/>
        </w:rPr>
      </w:pPr>
      <w:r>
        <w:rPr>
          <w:b w:val="0"/>
          <w:sz w:val="24"/>
          <w:szCs w:val="24"/>
        </w:rPr>
        <w:t>Однако в</w:t>
      </w:r>
      <w:r w:rsidR="007D2BCB">
        <w:rPr>
          <w:b w:val="0"/>
          <w:sz w:val="24"/>
          <w:szCs w:val="24"/>
        </w:rPr>
        <w:t xml:space="preserve"> </w:t>
      </w:r>
      <w:r w:rsidR="0065312B" w:rsidRPr="007D2BCB">
        <w:rPr>
          <w:b w:val="0"/>
          <w:sz w:val="24"/>
          <w:szCs w:val="24"/>
        </w:rPr>
        <w:t xml:space="preserve">аппарат Управления </w:t>
      </w:r>
      <w:r>
        <w:rPr>
          <w:b w:val="0"/>
          <w:sz w:val="24"/>
          <w:szCs w:val="24"/>
        </w:rPr>
        <w:t xml:space="preserve">на </w:t>
      </w:r>
      <w:r w:rsidR="0065312B" w:rsidRPr="007D2BCB">
        <w:rPr>
          <w:b w:val="0"/>
          <w:sz w:val="24"/>
          <w:szCs w:val="24"/>
        </w:rPr>
        <w:t>должность главного специалиста по школам (младшая должность муниципальной службы)</w:t>
      </w:r>
      <w:r>
        <w:rPr>
          <w:b w:val="0"/>
          <w:sz w:val="24"/>
          <w:szCs w:val="24"/>
        </w:rPr>
        <w:t xml:space="preserve"> принят сотрудник, </w:t>
      </w:r>
      <w:r w:rsidRPr="007D2BCB">
        <w:rPr>
          <w:b w:val="0"/>
          <w:sz w:val="24"/>
          <w:szCs w:val="24"/>
        </w:rPr>
        <w:t xml:space="preserve">в должностной инструкции </w:t>
      </w:r>
      <w:r>
        <w:rPr>
          <w:b w:val="0"/>
          <w:sz w:val="24"/>
          <w:szCs w:val="24"/>
        </w:rPr>
        <w:t>которого</w:t>
      </w:r>
      <w:r w:rsidRPr="007D2BCB">
        <w:rPr>
          <w:b w:val="0"/>
          <w:sz w:val="24"/>
          <w:szCs w:val="24"/>
        </w:rPr>
        <w:t xml:space="preserve"> установлено, что его должностной  обязанностью является только осуществление закупок товаров, работ, услуг для обеспечения государственных и муниципальных нужд, руководствуясь Федеральным законом «О контрактной системе в сфере закупок товаров, работ, услуг для обеспечения государственных и муниципальных нужд»</w:t>
      </w:r>
      <w:r>
        <w:rPr>
          <w:b w:val="0"/>
          <w:sz w:val="24"/>
          <w:szCs w:val="24"/>
        </w:rPr>
        <w:t xml:space="preserve"> </w:t>
      </w:r>
      <w:r w:rsidRPr="007D2BCB">
        <w:rPr>
          <w:b w:val="0"/>
          <w:sz w:val="24"/>
          <w:szCs w:val="24"/>
        </w:rPr>
        <w:t>от 05.04.23013 г.  № 44-ФЗ</w:t>
      </w:r>
      <w:r>
        <w:rPr>
          <w:b w:val="0"/>
          <w:sz w:val="24"/>
          <w:szCs w:val="24"/>
        </w:rPr>
        <w:t>,</w:t>
      </w:r>
      <w:r w:rsidR="007D2BCB">
        <w:rPr>
          <w:b w:val="0"/>
          <w:sz w:val="24"/>
          <w:szCs w:val="24"/>
        </w:rPr>
        <w:t xml:space="preserve"> </w:t>
      </w:r>
      <w:r>
        <w:rPr>
          <w:b w:val="0"/>
          <w:sz w:val="24"/>
          <w:szCs w:val="24"/>
        </w:rPr>
        <w:t>что не</w:t>
      </w:r>
      <w:r w:rsidR="007D2BCB">
        <w:rPr>
          <w:b w:val="0"/>
          <w:sz w:val="24"/>
          <w:szCs w:val="24"/>
        </w:rPr>
        <w:t xml:space="preserve"> соответствует </w:t>
      </w:r>
      <w:r w:rsidRPr="007D2BCB">
        <w:rPr>
          <w:b w:val="0"/>
          <w:sz w:val="24"/>
          <w:szCs w:val="24"/>
        </w:rPr>
        <w:t>направлению деятельности</w:t>
      </w:r>
      <w:r>
        <w:rPr>
          <w:b w:val="0"/>
          <w:sz w:val="24"/>
          <w:szCs w:val="24"/>
        </w:rPr>
        <w:t>.</w:t>
      </w:r>
    </w:p>
    <w:p w:rsidR="0065312B" w:rsidRPr="007D2BCB" w:rsidRDefault="0065312B" w:rsidP="00E333BA">
      <w:pPr>
        <w:pStyle w:val="1"/>
        <w:spacing w:before="0" w:after="0"/>
        <w:ind w:firstLine="567"/>
        <w:jc w:val="both"/>
        <w:rPr>
          <w:rFonts w:eastAsia="FreeSans"/>
          <w:b w:val="0"/>
          <w:color w:val="auto"/>
          <w:sz w:val="24"/>
          <w:szCs w:val="24"/>
        </w:rPr>
      </w:pPr>
      <w:r w:rsidRPr="007D2BCB">
        <w:rPr>
          <w:rFonts w:eastAsia="FreeSans"/>
          <w:b w:val="0"/>
          <w:color w:val="auto"/>
          <w:sz w:val="24"/>
          <w:szCs w:val="24"/>
        </w:rPr>
        <w:t>27.05.2014 г. администрацией Киренского муниципального района было издано постановление  № 473 «О создании в Управлении образования отдела по осуществлению закупок», которое Управлением не было выполнено.</w:t>
      </w:r>
    </w:p>
    <w:p w:rsidR="0065312B" w:rsidRPr="007D2BCB" w:rsidRDefault="0065312B" w:rsidP="00E333BA">
      <w:pPr>
        <w:pStyle w:val="1"/>
        <w:spacing w:before="0" w:after="0"/>
        <w:ind w:firstLine="567"/>
        <w:jc w:val="both"/>
        <w:rPr>
          <w:b w:val="0"/>
          <w:color w:val="auto"/>
          <w:sz w:val="24"/>
          <w:szCs w:val="24"/>
        </w:rPr>
      </w:pPr>
      <w:r w:rsidRPr="007D2BCB">
        <w:rPr>
          <w:rFonts w:eastAsia="FreeSans"/>
          <w:b w:val="0"/>
          <w:color w:val="auto"/>
          <w:sz w:val="24"/>
          <w:szCs w:val="24"/>
        </w:rPr>
        <w:t xml:space="preserve">На основании вышеуказанного структуру и штатные расписания Управления следует привести в соответствие с действующим законодательством и муниципальными правовыми актами.  </w:t>
      </w:r>
    </w:p>
    <w:p w:rsidR="0065312B" w:rsidRPr="005713F5" w:rsidRDefault="0065312B" w:rsidP="00E333BA">
      <w:pPr>
        <w:ind w:firstLine="567"/>
        <w:jc w:val="both"/>
      </w:pPr>
      <w:r w:rsidRPr="005713F5">
        <w:t xml:space="preserve">Согласно ст. 10 Закона Иркутской области от 15.10.2007 г. № 88-оз «Об отдельных вопросах муниципальной службы в Иркутской области»  оплата труда муниципального служащего осуществляется с учетом соотносительности основных условий оплаты труда муниципальных служащих и государственных гражданских служащих области,  и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дополнительных выплат. </w:t>
      </w:r>
    </w:p>
    <w:p w:rsidR="0065312B" w:rsidRPr="005713F5" w:rsidRDefault="0065312B" w:rsidP="00E333BA">
      <w:pPr>
        <w:ind w:firstLine="567"/>
        <w:jc w:val="both"/>
      </w:pPr>
      <w:r w:rsidRPr="005713F5">
        <w:t xml:space="preserve">В соответствии с Законом Иркутской области от 15.10.2007 г. № 89-оз «О реестре должностей муниципальной службы в Иркутской области и соотношении должностей государственной гражданской службы Иркутской области» (далее – Закон № 89-оз) должности муниципальной службы устанавливаются муниципальными правовыми актами в соответствии с </w:t>
      </w:r>
      <w:hyperlink r:id="rId9" w:history="1">
        <w:r w:rsidRPr="005713F5">
          <w:rPr>
            <w:rStyle w:val="a4"/>
            <w:color w:val="auto"/>
            <w:u w:val="none"/>
          </w:rPr>
          <w:t>Реестром</w:t>
        </w:r>
      </w:hyperlink>
      <w:r w:rsidRPr="005713F5">
        <w:t xml:space="preserve"> должностей муниципальной службы в Иркутской области (далее - Реестр). </w:t>
      </w:r>
    </w:p>
    <w:p w:rsidR="0065312B" w:rsidRPr="005713F5" w:rsidRDefault="0065312B" w:rsidP="00E333BA">
      <w:pPr>
        <w:ind w:firstLine="567"/>
        <w:jc w:val="both"/>
      </w:pPr>
      <w:hyperlink r:id="rId10" w:history="1">
        <w:r w:rsidRPr="005713F5">
          <w:rPr>
            <w:rStyle w:val="a4"/>
            <w:color w:val="auto"/>
            <w:u w:val="none"/>
          </w:rPr>
          <w:t>Соотношение</w:t>
        </w:r>
      </w:hyperlink>
      <w:r w:rsidRPr="005713F5">
        <w:t xml:space="preserve"> должностей муниципальной службы и должностей государственной гражданской службы Иркутской области установлено  приложением № 2 к Закону Иркутской области от 15.10.2007 г.  № 89-оз.</w:t>
      </w:r>
    </w:p>
    <w:p w:rsidR="0065312B" w:rsidRPr="005713F5" w:rsidRDefault="0065312B" w:rsidP="00E333BA">
      <w:pPr>
        <w:ind w:firstLine="567"/>
        <w:jc w:val="both"/>
      </w:pPr>
      <w:r w:rsidRPr="005713F5">
        <w:t xml:space="preserve">Размеры должностных окладов, для вышеуказанных должностей государственной гражданской службы Иркутской области, определяются постановлением Губернатора </w:t>
      </w:r>
      <w:r w:rsidRPr="005713F5">
        <w:lastRenderedPageBreak/>
        <w:t xml:space="preserve">Иркутской области от 16.11.2007 г. № 536-п «О размерах должностных окладов и ежемесячного денежного поощрения государственных гражданских служащих Иркутской области» (с изменениями).   </w:t>
      </w:r>
    </w:p>
    <w:p w:rsidR="0065312B" w:rsidRPr="005713F5" w:rsidRDefault="0065312B" w:rsidP="00E333BA">
      <w:pPr>
        <w:jc w:val="both"/>
      </w:pPr>
      <w:r w:rsidRPr="005713F5">
        <w:t xml:space="preserve">        Вместе с тем, Постановление Губернатора Иркутской области от 16.11.2007 г. № 536-п «О размерах должностных окладов и ежемесячного денежного поощрения государственных гражданских служащих Иркутской области»,  на муниципальных служащих не распространяется, поскольку в соответствии с </w:t>
      </w:r>
      <w:hyperlink r:id="rId11" w:history="1">
        <w:r w:rsidRPr="005713F5">
          <w:rPr>
            <w:rStyle w:val="a4"/>
            <w:color w:val="auto"/>
            <w:u w:val="none"/>
          </w:rPr>
          <w:t>частями 1</w:t>
        </w:r>
      </w:hyperlink>
      <w:r w:rsidRPr="005713F5">
        <w:t>, 2</w:t>
      </w:r>
      <w:hyperlink r:id="rId12" w:history="1">
        <w:r w:rsidRPr="005713F5">
          <w:rPr>
            <w:rStyle w:val="a4"/>
            <w:color w:val="auto"/>
            <w:u w:val="none"/>
          </w:rPr>
          <w:t xml:space="preserve"> ст. 53</w:t>
        </w:r>
      </w:hyperlink>
      <w:r w:rsidRPr="005713F5">
        <w:t xml:space="preserve"> Федерального закона от 06.10.2003 г. № 131-ФЗ «Об общих принципах организации местного самоуправления в Российской Федерации»  расходы местных бюджетов осуществляются в соответствии с БК  РФ. Органы местного самоуправления самостоятельно определяют размеры и условия оплаты труда муниципальных служащих.</w:t>
      </w:r>
    </w:p>
    <w:p w:rsidR="0065312B" w:rsidRPr="005713F5" w:rsidRDefault="0065312B" w:rsidP="00E333BA">
      <w:pPr>
        <w:ind w:firstLine="567"/>
        <w:jc w:val="both"/>
      </w:pPr>
      <w:r w:rsidRPr="005713F5">
        <w:t xml:space="preserve">В соответствии с п. 8 Постановления Правительства Иркутской области от 19.10.2012 г. № 573-пп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образований Иркутской области» норматив формирования расходов на оплату труда муниципальных служащих определяется из расчета 74,5 должностных оклада муниципальных служащих,  в соответствии с замещаемыми ими должностями муниципальной службы (далее - должностные оклады муниципальных служащих) в год. При этом должностной оклад муниципального служащего не может превышать должностного оклада государственного гражданского служащего Иркутской области, замещающего соответствующую должность государственной гражданской службы Иркутской области, определяемую по соотношению должностей муниципальной службы и должностей государственной гражданской службы Иркутской области в соответствии с </w:t>
      </w:r>
      <w:hyperlink r:id="rId13" w:history="1">
        <w:r w:rsidRPr="005713F5">
          <w:rPr>
            <w:rStyle w:val="a4"/>
            <w:color w:val="auto"/>
            <w:u w:val="none"/>
          </w:rPr>
          <w:t>Законом</w:t>
        </w:r>
      </w:hyperlink>
      <w:r w:rsidRPr="005713F5">
        <w:t xml:space="preserve"> Иркутской области.</w:t>
      </w:r>
    </w:p>
    <w:p w:rsidR="0065312B" w:rsidRPr="005713F5" w:rsidRDefault="0065312B" w:rsidP="00E333BA">
      <w:pPr>
        <w:pStyle w:val="ConsPlusNormal"/>
        <w:ind w:firstLine="540"/>
        <w:jc w:val="both"/>
        <w:rPr>
          <w:sz w:val="24"/>
          <w:szCs w:val="24"/>
        </w:rPr>
      </w:pPr>
      <w:r w:rsidRPr="005713F5">
        <w:rPr>
          <w:sz w:val="24"/>
          <w:szCs w:val="24"/>
        </w:rPr>
        <w:t xml:space="preserve">Решением Думы Киренского муниципального района от 28.03.2012 г. № 306/5 было утверждено Положение о размере и условиях оплаты труда муниципальных служащих муниципального образования Киренский район.  </w:t>
      </w:r>
    </w:p>
    <w:p w:rsidR="0065312B" w:rsidRPr="005713F5" w:rsidRDefault="0065312B" w:rsidP="00E333BA">
      <w:pPr>
        <w:pStyle w:val="ConsPlusNormal"/>
        <w:ind w:firstLine="540"/>
        <w:jc w:val="both"/>
        <w:rPr>
          <w:sz w:val="24"/>
          <w:szCs w:val="24"/>
        </w:rPr>
      </w:pPr>
      <w:r w:rsidRPr="005713F5">
        <w:rPr>
          <w:sz w:val="24"/>
          <w:szCs w:val="24"/>
        </w:rPr>
        <w:t>В данное Решение  были внесены изменения решением Думы Киренского муниципального района № 354/5 от 27.06.2012 г., № 420/5 от 13.02.2013 г., № 483/5 от 25.09.2013 г.,  № 497/5 от 29.10.2013 г.</w:t>
      </w:r>
    </w:p>
    <w:p w:rsidR="0065312B" w:rsidRDefault="0065312B" w:rsidP="00E333BA">
      <w:pPr>
        <w:pStyle w:val="af6"/>
        <w:ind w:firstLine="540"/>
        <w:rPr>
          <w:sz w:val="24"/>
          <w:szCs w:val="24"/>
        </w:rPr>
      </w:pPr>
      <w:r w:rsidRPr="005713F5">
        <w:rPr>
          <w:sz w:val="24"/>
          <w:szCs w:val="24"/>
        </w:rPr>
        <w:t>КСП района отмечает, что размеры должностных окладов муниципальных служащих Управления не превышают  соответствующие должностные оклады областных государственных служащих, определяемые по соотношению должностей муниципальной службы и должностей областной государственной гражданской службы,  в соответствии с Законом области от 15.10.2007 г. № 89-оз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w:t>
      </w:r>
      <w:r w:rsidRPr="00511690">
        <w:rPr>
          <w:sz w:val="24"/>
          <w:szCs w:val="24"/>
        </w:rPr>
        <w:t xml:space="preserve"> </w:t>
      </w:r>
    </w:p>
    <w:p w:rsidR="0065312B" w:rsidRPr="007879EE" w:rsidRDefault="0065312B" w:rsidP="00E333BA">
      <w:pPr>
        <w:pStyle w:val="af6"/>
        <w:ind w:firstLine="540"/>
        <w:rPr>
          <w:color w:val="auto"/>
          <w:sz w:val="24"/>
          <w:szCs w:val="24"/>
        </w:rPr>
      </w:pPr>
      <w:r w:rsidRPr="007879EE">
        <w:rPr>
          <w:color w:val="auto"/>
          <w:sz w:val="24"/>
          <w:szCs w:val="24"/>
        </w:rPr>
        <w:t xml:space="preserve">При начислении и выплате ежемесячного денежного содержания Управление руководствуется Положением о размере и условиях оплаты труда муниципальных служащих муниципального образования Киренский район, утвержденным решением Думы </w:t>
      </w:r>
      <w:r w:rsidRPr="007879EE">
        <w:rPr>
          <w:rFonts w:eastAsia="FreeSans"/>
          <w:color w:val="auto"/>
          <w:sz w:val="24"/>
          <w:szCs w:val="24"/>
        </w:rPr>
        <w:t>Киренского муниципального района</w:t>
      </w:r>
      <w:r w:rsidRPr="007879EE">
        <w:rPr>
          <w:color w:val="auto"/>
          <w:sz w:val="24"/>
          <w:szCs w:val="24"/>
        </w:rPr>
        <w:t xml:space="preserve"> от 28.03.2012 г. № 306/5. Нарушений не установлено.</w:t>
      </w:r>
    </w:p>
    <w:p w:rsidR="0065312B" w:rsidRPr="00D6231A" w:rsidRDefault="0065312B" w:rsidP="00E333BA">
      <w:pPr>
        <w:pStyle w:val="210"/>
        <w:ind w:firstLine="567"/>
        <w:rPr>
          <w:rFonts w:cs="Times New Roman"/>
          <w:sz w:val="24"/>
          <w:szCs w:val="24"/>
        </w:rPr>
      </w:pPr>
      <w:r w:rsidRPr="00D6231A">
        <w:rPr>
          <w:rFonts w:cs="Times New Roman"/>
          <w:sz w:val="24"/>
          <w:szCs w:val="24"/>
        </w:rPr>
        <w:t>При установлении оплаты труда  работникам отдела исполнения бюджета, бухгалтерского учета и отчетности (централизованная бухгалтерия), отдела бюджетного планирования, финансирования и контроля, отдела по осуществлению закупок, контрольно-ревизионного отдела Управление руководствуется:</w:t>
      </w:r>
    </w:p>
    <w:p w:rsidR="0065312B" w:rsidRDefault="0065312B" w:rsidP="00E333BA">
      <w:pPr>
        <w:pStyle w:val="210"/>
        <w:ind w:firstLine="0"/>
        <w:rPr>
          <w:rFonts w:eastAsia="FreeSans" w:cs="Times New Roman"/>
          <w:sz w:val="24"/>
          <w:szCs w:val="24"/>
        </w:rPr>
      </w:pPr>
      <w:r>
        <w:rPr>
          <w:rFonts w:eastAsia="FreeSans" w:cs="Times New Roman"/>
          <w:sz w:val="24"/>
          <w:szCs w:val="24"/>
        </w:rPr>
        <w:t>- Положением об оплате труда работников, замещающих должности, не являющиеся должностями муниципальной службы МО Киренский район, и вспомогательного персонала администрации Киренского муниципального района и структурных подразделений с правом юридического лица, утвержденным постановлением администрации Киренского муниципального района от 30.12.2011 г. № 918 (с изменениями и дополнениями) (далее - Положение об оплате труда структурных подразделений);</w:t>
      </w:r>
    </w:p>
    <w:p w:rsidR="0065312B" w:rsidRDefault="0065312B" w:rsidP="00E333BA">
      <w:pPr>
        <w:pStyle w:val="210"/>
        <w:ind w:firstLine="0"/>
        <w:rPr>
          <w:rFonts w:eastAsia="FreeSans" w:cs="Times New Roman"/>
          <w:sz w:val="24"/>
          <w:szCs w:val="24"/>
        </w:rPr>
      </w:pPr>
      <w:r>
        <w:rPr>
          <w:rFonts w:eastAsia="FreeSans" w:cs="Times New Roman"/>
          <w:sz w:val="24"/>
          <w:szCs w:val="24"/>
        </w:rPr>
        <w:t xml:space="preserve">- Распоряжением администрации Киренского муниципального района от 30.11.2011 г. № 948 «Об оплате труда работников централизованной бухгалтерии управления образования </w:t>
      </w:r>
      <w:r>
        <w:rPr>
          <w:rFonts w:eastAsia="FreeSans" w:cs="Times New Roman"/>
          <w:sz w:val="24"/>
          <w:szCs w:val="24"/>
        </w:rPr>
        <w:lastRenderedPageBreak/>
        <w:t>администрации Киренского муниципального района».</w:t>
      </w:r>
    </w:p>
    <w:p w:rsidR="0065312B" w:rsidRPr="00D15AA1" w:rsidRDefault="0065312B" w:rsidP="00E333BA">
      <w:pPr>
        <w:pStyle w:val="1"/>
        <w:spacing w:before="0" w:after="0"/>
        <w:ind w:firstLine="567"/>
        <w:jc w:val="both"/>
        <w:rPr>
          <w:b w:val="0"/>
          <w:color w:val="auto"/>
          <w:sz w:val="24"/>
          <w:szCs w:val="24"/>
        </w:rPr>
      </w:pPr>
      <w:r w:rsidRPr="00D15AA1">
        <w:rPr>
          <w:rFonts w:eastAsia="FreeSans"/>
          <w:b w:val="0"/>
          <w:color w:val="auto"/>
          <w:sz w:val="24"/>
          <w:szCs w:val="24"/>
        </w:rPr>
        <w:t xml:space="preserve">Положение об оплате труда работников, замещающих должности, не являющихся должностями муниципальной службы МО Киренский район, и вспомогательного персонала администрации Киренского муниципального района и структурных подразделений с правом юридического лица, утвержденное постановлением администрации Киренского муниципального района от 30.12.2011 г. № 918 было разработано на основании </w:t>
      </w:r>
      <w:hyperlink r:id="rId14" w:history="1">
        <w:r w:rsidRPr="00D15AA1">
          <w:rPr>
            <w:rStyle w:val="a6"/>
            <w:b w:val="0"/>
            <w:sz w:val="24"/>
            <w:szCs w:val="24"/>
          </w:rPr>
          <w:t>Указа губернатора Иркутской области от 22 сентября 2011 г. № 246-УГ «Об оплате труда работников, замещающих должности, не являющиеся</w:t>
        </w:r>
        <w:r w:rsidRPr="00D15AA1">
          <w:rPr>
            <w:rStyle w:val="a6"/>
            <w:b w:val="0"/>
            <w:sz w:val="24"/>
            <w:szCs w:val="24"/>
          </w:rPr>
          <w:br/>
          <w:t>должностями государственной гражданской службы Иркутской области,</w:t>
        </w:r>
        <w:r w:rsidRPr="00D15AA1">
          <w:rPr>
            <w:rStyle w:val="a6"/>
            <w:b w:val="0"/>
            <w:sz w:val="24"/>
            <w:szCs w:val="24"/>
          </w:rPr>
          <w:br/>
          <w:t>и вспомогательного персонала органов государственной власти Иркутской области</w:t>
        </w:r>
        <w:r w:rsidRPr="00D15AA1">
          <w:rPr>
            <w:rStyle w:val="a6"/>
            <w:b w:val="0"/>
            <w:sz w:val="24"/>
            <w:szCs w:val="24"/>
          </w:rPr>
          <w:br/>
          <w:t>и иных государственных органов Иркутской области»</w:t>
        </w:r>
      </w:hyperlink>
      <w:r w:rsidRPr="00D15AA1">
        <w:rPr>
          <w:b w:val="0"/>
          <w:color w:val="auto"/>
          <w:sz w:val="24"/>
          <w:szCs w:val="24"/>
        </w:rPr>
        <w:t xml:space="preserve"> (далее – Указ об оплате труда). </w:t>
      </w:r>
    </w:p>
    <w:p w:rsidR="0065312B" w:rsidRPr="002C334A" w:rsidRDefault="0065312B" w:rsidP="00E333BA">
      <w:pPr>
        <w:ind w:firstLine="567"/>
        <w:jc w:val="both"/>
        <w:rPr>
          <w:rFonts w:eastAsia="FreeSans"/>
        </w:rPr>
      </w:pPr>
      <w:r w:rsidRPr="00D15AA1">
        <w:rPr>
          <w:rFonts w:eastAsia="FreeSans"/>
        </w:rPr>
        <w:t>Установлено, что при утверждении Положения об оплате труда работников, замещающих должности, не являющиеся должностями муниципальной службы МО</w:t>
      </w:r>
      <w:r w:rsidRPr="00EA048F">
        <w:rPr>
          <w:rFonts w:eastAsia="FreeSans"/>
        </w:rPr>
        <w:t xml:space="preserve"> Киренский район, и вспомогательного персонала администрации Киренского муниципального района и структурных подразделений с правом юридического лица, утвержденным постановлением администрации Киренского муниципального района от 30.12.2011 г. № 918 не в полной мере были учтены нормы</w:t>
      </w:r>
      <w:r>
        <w:rPr>
          <w:rFonts w:eastAsia="FreeSans"/>
        </w:rPr>
        <w:t>,</w:t>
      </w:r>
      <w:r w:rsidRPr="00EA048F">
        <w:rPr>
          <w:rFonts w:eastAsia="FreeSans"/>
        </w:rPr>
        <w:t xml:space="preserve"> предусмотренные Указ</w:t>
      </w:r>
      <w:r>
        <w:rPr>
          <w:rFonts w:eastAsia="FreeSans"/>
        </w:rPr>
        <w:t xml:space="preserve">ом </w:t>
      </w:r>
      <w:r w:rsidRPr="00EA048F">
        <w:t>об оплате труда</w:t>
      </w:r>
      <w:r w:rsidRPr="00EA048F">
        <w:rPr>
          <w:rFonts w:eastAsia="FreeSans"/>
        </w:rPr>
        <w:t xml:space="preserve">. Так например, п.7 </w:t>
      </w:r>
      <w:r w:rsidRPr="00EA048F">
        <w:t>Указа об оплате труда предусматривает служащим  ежемесячное денежное поощрение - в размере 1 должностного оклада</w:t>
      </w:r>
      <w:r>
        <w:t xml:space="preserve">. </w:t>
      </w:r>
      <w:r w:rsidRPr="002C334A">
        <w:t xml:space="preserve">В нарушение данного пункта </w:t>
      </w:r>
      <w:r w:rsidRPr="002C334A">
        <w:rPr>
          <w:rFonts w:eastAsia="FreeSans"/>
        </w:rPr>
        <w:t>Положением об оплате труда структурных подразделений предусмотрено ежемесячное денежное поощрение  в размере до 1 должностного оклада включительно.</w:t>
      </w:r>
      <w:r>
        <w:rPr>
          <w:rFonts w:eastAsia="FreeSans"/>
        </w:rPr>
        <w:t xml:space="preserve"> </w:t>
      </w:r>
    </w:p>
    <w:p w:rsidR="0065312B" w:rsidRDefault="0065312B" w:rsidP="00E333BA">
      <w:pPr>
        <w:pStyle w:val="210"/>
        <w:rPr>
          <w:rFonts w:eastAsia="FreeSans" w:cs="Times New Roman"/>
          <w:sz w:val="24"/>
          <w:szCs w:val="24"/>
        </w:rPr>
      </w:pPr>
      <w:r>
        <w:rPr>
          <w:rFonts w:eastAsia="FreeSans" w:cs="Times New Roman"/>
          <w:sz w:val="24"/>
          <w:szCs w:val="24"/>
        </w:rPr>
        <w:t>На основании п.3 Положения об оплате труда структурных подразделений оплата труда работников, замещающих должности, не являющиеся должностями муниципальной службы муниципального образования Киренский район состоит из месячного должностного оклада, ежемесячных и иных дополнительных выплат.</w:t>
      </w:r>
    </w:p>
    <w:p w:rsidR="0065312B" w:rsidRDefault="0065312B" w:rsidP="00E333BA">
      <w:pPr>
        <w:pStyle w:val="210"/>
        <w:rPr>
          <w:rFonts w:eastAsia="FreeSans" w:cs="Times New Roman"/>
          <w:sz w:val="24"/>
          <w:szCs w:val="24"/>
        </w:rPr>
      </w:pPr>
      <w:r>
        <w:rPr>
          <w:rFonts w:eastAsia="FreeSans" w:cs="Times New Roman"/>
          <w:sz w:val="24"/>
          <w:szCs w:val="24"/>
        </w:rPr>
        <w:t>В соответствии с п.6 Положения об оплате труда структурных подразделений служащим производятся следующие ежемесячные и иные дополнительные выплаты:</w:t>
      </w:r>
    </w:p>
    <w:p w:rsidR="0065312B" w:rsidRDefault="0065312B" w:rsidP="00E333BA">
      <w:pPr>
        <w:pStyle w:val="210"/>
        <w:rPr>
          <w:rFonts w:eastAsia="FreeSans" w:cs="Times New Roman"/>
          <w:sz w:val="24"/>
          <w:szCs w:val="24"/>
        </w:rPr>
      </w:pPr>
      <w:r>
        <w:rPr>
          <w:rFonts w:eastAsia="FreeSans" w:cs="Times New Roman"/>
          <w:sz w:val="24"/>
          <w:szCs w:val="24"/>
        </w:rPr>
        <w:t>а) ежемесячное денежное поощрение – в размере до 1 должностного оклада включительно;</w:t>
      </w:r>
    </w:p>
    <w:p w:rsidR="0065312B" w:rsidRDefault="0065312B" w:rsidP="00E333BA">
      <w:pPr>
        <w:pStyle w:val="210"/>
        <w:rPr>
          <w:rFonts w:eastAsia="FreeSans" w:cs="Times New Roman"/>
          <w:sz w:val="24"/>
          <w:szCs w:val="24"/>
        </w:rPr>
      </w:pPr>
      <w:r>
        <w:rPr>
          <w:rFonts w:eastAsia="FreeSans" w:cs="Times New Roman"/>
          <w:sz w:val="24"/>
          <w:szCs w:val="24"/>
        </w:rPr>
        <w:t>б) ежемесячная надбавка к должностному окладу за выслугу лет;</w:t>
      </w:r>
    </w:p>
    <w:p w:rsidR="0065312B" w:rsidRDefault="0065312B" w:rsidP="00E333BA">
      <w:pPr>
        <w:pStyle w:val="210"/>
        <w:rPr>
          <w:rFonts w:eastAsia="FreeSans" w:cs="Times New Roman"/>
          <w:sz w:val="24"/>
          <w:szCs w:val="24"/>
        </w:rPr>
      </w:pPr>
      <w:r>
        <w:rPr>
          <w:rFonts w:eastAsia="FreeSans" w:cs="Times New Roman"/>
          <w:sz w:val="24"/>
          <w:szCs w:val="24"/>
        </w:rPr>
        <w:t>в) ежемесячная надбавка за сложность, напряженность и высокие достижения в труде – в размере от 50 до 100 процентов должностного оклада;</w:t>
      </w:r>
    </w:p>
    <w:p w:rsidR="0065312B" w:rsidRDefault="0065312B" w:rsidP="00E333BA">
      <w:pPr>
        <w:pStyle w:val="210"/>
        <w:rPr>
          <w:rFonts w:eastAsia="FreeSans" w:cs="Times New Roman"/>
          <w:sz w:val="24"/>
          <w:szCs w:val="24"/>
        </w:rPr>
      </w:pPr>
      <w:r>
        <w:rPr>
          <w:rFonts w:eastAsia="FreeSans" w:cs="Times New Roman"/>
          <w:sz w:val="24"/>
          <w:szCs w:val="24"/>
        </w:rPr>
        <w:t>г) ежемесячная процентная надбавка к должностному окладу за работу со сведениями, составляющими государственную тайну, - в размере и порядке, определяемых в соответствии с законодательством Российской Федерации;</w:t>
      </w:r>
    </w:p>
    <w:p w:rsidR="0065312B" w:rsidRDefault="0065312B" w:rsidP="00E333BA">
      <w:pPr>
        <w:pStyle w:val="210"/>
        <w:rPr>
          <w:rFonts w:eastAsia="FreeSans" w:cs="Times New Roman"/>
          <w:sz w:val="24"/>
          <w:szCs w:val="24"/>
        </w:rPr>
      </w:pPr>
      <w:r>
        <w:rPr>
          <w:rFonts w:eastAsia="FreeSans" w:cs="Times New Roman"/>
          <w:sz w:val="24"/>
          <w:szCs w:val="24"/>
        </w:rPr>
        <w:t>д) премии по результатам работы;</w:t>
      </w:r>
    </w:p>
    <w:p w:rsidR="0065312B" w:rsidRDefault="0065312B" w:rsidP="00E333BA">
      <w:pPr>
        <w:pStyle w:val="210"/>
        <w:rPr>
          <w:rFonts w:eastAsia="FreeSans" w:cs="Times New Roman"/>
          <w:sz w:val="24"/>
          <w:szCs w:val="24"/>
        </w:rPr>
      </w:pPr>
      <w:r>
        <w:rPr>
          <w:rFonts w:eastAsia="FreeSans" w:cs="Times New Roman"/>
          <w:sz w:val="24"/>
          <w:szCs w:val="24"/>
        </w:rPr>
        <w:t>е) материальная помощь;</w:t>
      </w:r>
    </w:p>
    <w:p w:rsidR="0065312B" w:rsidRDefault="0065312B" w:rsidP="00E333BA">
      <w:pPr>
        <w:pStyle w:val="210"/>
        <w:rPr>
          <w:rFonts w:eastAsia="FreeSans" w:cs="Times New Roman"/>
          <w:sz w:val="24"/>
          <w:szCs w:val="24"/>
        </w:rPr>
      </w:pPr>
      <w:r>
        <w:rPr>
          <w:rFonts w:eastAsia="FreeSans" w:cs="Times New Roman"/>
          <w:sz w:val="24"/>
          <w:szCs w:val="24"/>
        </w:rPr>
        <w:t xml:space="preserve"> ж) единовременная выплата при предоставлении ежегодного оплачиваемого отпуска один раз в год – в размере 2 должностных окладов;</w:t>
      </w:r>
    </w:p>
    <w:p w:rsidR="0065312B" w:rsidRDefault="0065312B" w:rsidP="00E333BA">
      <w:pPr>
        <w:pStyle w:val="210"/>
        <w:rPr>
          <w:rFonts w:eastAsia="FreeSans" w:cs="Times New Roman"/>
          <w:sz w:val="24"/>
          <w:szCs w:val="24"/>
        </w:rPr>
      </w:pPr>
      <w:r>
        <w:rPr>
          <w:rFonts w:eastAsia="FreeSans" w:cs="Times New Roman"/>
          <w:sz w:val="24"/>
          <w:szCs w:val="24"/>
        </w:rPr>
        <w:t>з) иные выплаты, предусмотренные федеральными законами и иными правовыми актами Российской Федерации.</w:t>
      </w:r>
    </w:p>
    <w:p w:rsidR="00D15AA1" w:rsidRDefault="00D15AA1" w:rsidP="00E333BA">
      <w:pPr>
        <w:pStyle w:val="210"/>
        <w:rPr>
          <w:rFonts w:eastAsia="FreeSans" w:cs="Times New Roman"/>
          <w:sz w:val="24"/>
          <w:szCs w:val="24"/>
        </w:rPr>
      </w:pPr>
    </w:p>
    <w:p w:rsidR="00D15AA1" w:rsidRPr="009F2AFB" w:rsidRDefault="00D15AA1" w:rsidP="00E333BA">
      <w:pPr>
        <w:pStyle w:val="20"/>
        <w:shd w:val="clear" w:color="auto" w:fill="auto"/>
        <w:autoSpaceDE w:val="0"/>
        <w:autoSpaceDN w:val="0"/>
        <w:adjustRightInd w:val="0"/>
        <w:spacing w:line="240" w:lineRule="auto"/>
        <w:ind w:right="20" w:firstLine="567"/>
        <w:jc w:val="both"/>
        <w:rPr>
          <w:rFonts w:ascii="Times New Roman" w:hAnsi="Times New Roman"/>
          <w:sz w:val="24"/>
          <w:szCs w:val="24"/>
        </w:rPr>
      </w:pPr>
      <w:r w:rsidRPr="009F2AFB">
        <w:rPr>
          <w:rFonts w:ascii="Times New Roman" w:eastAsia="FreeSans" w:hAnsi="Times New Roman"/>
          <w:sz w:val="24"/>
          <w:szCs w:val="24"/>
        </w:rPr>
        <w:t xml:space="preserve">П.п. «ж» п.6 Положения об оплате труда </w:t>
      </w:r>
      <w:r w:rsidRPr="009F2AFB">
        <w:rPr>
          <w:rFonts w:ascii="Times New Roman" w:hAnsi="Times New Roman"/>
          <w:sz w:val="24"/>
          <w:szCs w:val="24"/>
        </w:rPr>
        <w:t>работников, замещающих должности не являющиеся должностями муниципальной службы МО Киренский район, и вспомогательного персонала администрации Киренского муниципального района и структурных подразделений с правом юридического лица предусматривает единовременную выплату при предоставлении ежегодного оплачиваемого отпуска один раз в год – в размере 2 должностных оклада.</w:t>
      </w:r>
    </w:p>
    <w:p w:rsidR="00D15AA1" w:rsidRPr="009F2AFB" w:rsidRDefault="00D15AA1" w:rsidP="00E333BA">
      <w:pPr>
        <w:pStyle w:val="1"/>
        <w:spacing w:before="0" w:after="0"/>
        <w:jc w:val="both"/>
        <w:rPr>
          <w:rFonts w:eastAsia="Calibri"/>
          <w:b w:val="0"/>
          <w:color w:val="auto"/>
          <w:sz w:val="24"/>
          <w:szCs w:val="24"/>
        </w:rPr>
      </w:pPr>
      <w:r w:rsidRPr="009F2AFB">
        <w:rPr>
          <w:b w:val="0"/>
          <w:sz w:val="24"/>
          <w:szCs w:val="24"/>
        </w:rPr>
        <w:t>Главой 8 вышеуказанного Положения установлены размер,  порядок и условия единовременной выплаты</w:t>
      </w:r>
      <w:r w:rsidR="005713F5">
        <w:rPr>
          <w:b w:val="0"/>
          <w:sz w:val="24"/>
          <w:szCs w:val="24"/>
        </w:rPr>
        <w:t xml:space="preserve"> </w:t>
      </w:r>
      <w:r w:rsidRPr="009F2AFB">
        <w:rPr>
          <w:b w:val="0"/>
          <w:sz w:val="24"/>
          <w:szCs w:val="24"/>
        </w:rPr>
        <w:t xml:space="preserve">при предоставлении ежегодного оплачиваемого отпуска. В соответствии с п. 37 Положения </w:t>
      </w:r>
      <w:r w:rsidRPr="009F2AFB">
        <w:rPr>
          <w:rFonts w:eastAsia="Calibri"/>
          <w:b w:val="0"/>
          <w:color w:val="auto"/>
          <w:sz w:val="24"/>
          <w:szCs w:val="24"/>
        </w:rPr>
        <w:t>Единовременная выплата при предоставлении ежегодного оплачиваемого отпуска (далее - единовременная выплата) производится один раз в год на основании соответствующего письменного заявления работника в случае:</w:t>
      </w:r>
    </w:p>
    <w:p w:rsidR="00D15AA1" w:rsidRPr="009F2AFB" w:rsidRDefault="00D15AA1" w:rsidP="00E333BA">
      <w:pPr>
        <w:suppressAutoHyphens w:val="0"/>
        <w:autoSpaceDE w:val="0"/>
        <w:autoSpaceDN w:val="0"/>
        <w:adjustRightInd w:val="0"/>
        <w:ind w:firstLine="720"/>
        <w:jc w:val="both"/>
        <w:rPr>
          <w:rFonts w:eastAsia="Calibri"/>
          <w:lang w:eastAsia="ru-RU"/>
        </w:rPr>
      </w:pPr>
      <w:bookmarkStart w:id="1" w:name="sub_8441"/>
      <w:r w:rsidRPr="009F2AFB">
        <w:rPr>
          <w:rFonts w:eastAsia="Calibri"/>
          <w:lang w:eastAsia="ru-RU"/>
        </w:rPr>
        <w:lastRenderedPageBreak/>
        <w:t>а) предоставления ежегодного оплачиваемого отпуска в полном объеме;</w:t>
      </w:r>
    </w:p>
    <w:p w:rsidR="00D15AA1" w:rsidRPr="009F2AFB" w:rsidRDefault="00D15AA1" w:rsidP="00E333BA">
      <w:pPr>
        <w:suppressAutoHyphens w:val="0"/>
        <w:autoSpaceDE w:val="0"/>
        <w:autoSpaceDN w:val="0"/>
        <w:adjustRightInd w:val="0"/>
        <w:ind w:firstLine="720"/>
        <w:jc w:val="both"/>
        <w:rPr>
          <w:rFonts w:eastAsia="Calibri"/>
          <w:lang w:eastAsia="ru-RU"/>
        </w:rPr>
      </w:pPr>
      <w:bookmarkStart w:id="2" w:name="sub_8442"/>
      <w:bookmarkEnd w:id="1"/>
      <w:r w:rsidRPr="009F2AFB">
        <w:rPr>
          <w:rFonts w:eastAsia="Calibri"/>
          <w:lang w:eastAsia="ru-RU"/>
        </w:rPr>
        <w:t>б) разделения в установленном порядке ежегодного оплачиваемого отпуска на части - при предоставлении одной из частей данного отпуска;</w:t>
      </w:r>
    </w:p>
    <w:bookmarkEnd w:id="2"/>
    <w:p w:rsidR="00D15AA1" w:rsidRPr="009F2AFB" w:rsidRDefault="00D15AA1" w:rsidP="00E333BA">
      <w:pPr>
        <w:suppressAutoHyphens w:val="0"/>
        <w:autoSpaceDE w:val="0"/>
        <w:autoSpaceDN w:val="0"/>
        <w:adjustRightInd w:val="0"/>
        <w:ind w:firstLine="720"/>
        <w:jc w:val="both"/>
        <w:rPr>
          <w:rFonts w:eastAsia="Calibri"/>
          <w:lang w:eastAsia="ru-RU"/>
        </w:rPr>
      </w:pPr>
      <w:r w:rsidRPr="009F2AFB">
        <w:rPr>
          <w:rFonts w:eastAsia="Calibri"/>
          <w:lang w:eastAsia="ru-RU"/>
        </w:rPr>
        <w:t>в) замены в установленном порядке части ежегодного оплачиваемого отпуска денежной компенсацией - одновременно с предоставлением данной компенсации.</w:t>
      </w:r>
    </w:p>
    <w:p w:rsidR="00D15AA1" w:rsidRPr="009F2AFB" w:rsidRDefault="00D15AA1" w:rsidP="00E333BA">
      <w:pPr>
        <w:ind w:firstLine="567"/>
        <w:jc w:val="both"/>
        <w:rPr>
          <w:rFonts w:eastAsia="Calibri"/>
          <w:lang w:eastAsia="ru-RU"/>
        </w:rPr>
      </w:pPr>
      <w:r w:rsidRPr="009F2AFB">
        <w:rPr>
          <w:rFonts w:eastAsia="Calibri"/>
          <w:lang w:eastAsia="ru-RU"/>
        </w:rPr>
        <w:t>П.38 Положения установлен размер единовременной выплаты при предоставлении ежегодного оплачиваемого отпуска -  два должностных оклада. Также п.40 Положения предусматривается выплата пропорционально отработанному времени при увольнении работника в случае:</w:t>
      </w:r>
    </w:p>
    <w:p w:rsidR="00D15AA1" w:rsidRPr="009F2AFB" w:rsidRDefault="00D15AA1" w:rsidP="00E333BA">
      <w:pPr>
        <w:suppressAutoHyphens w:val="0"/>
        <w:autoSpaceDE w:val="0"/>
        <w:autoSpaceDN w:val="0"/>
        <w:adjustRightInd w:val="0"/>
        <w:jc w:val="both"/>
        <w:rPr>
          <w:rFonts w:eastAsia="Calibri"/>
          <w:lang w:eastAsia="ru-RU"/>
        </w:rPr>
      </w:pPr>
      <w:bookmarkStart w:id="3" w:name="sub_8471"/>
      <w:r w:rsidRPr="009F2AFB">
        <w:rPr>
          <w:rFonts w:eastAsia="Calibri"/>
          <w:lang w:eastAsia="ru-RU"/>
        </w:rPr>
        <w:t>а) предоставления неиспользованного отпуска с последующим его увольнением;</w:t>
      </w:r>
    </w:p>
    <w:p w:rsidR="00D15AA1" w:rsidRPr="009F2AFB" w:rsidRDefault="00D15AA1" w:rsidP="00E333BA">
      <w:pPr>
        <w:suppressAutoHyphens w:val="0"/>
        <w:autoSpaceDE w:val="0"/>
        <w:autoSpaceDN w:val="0"/>
        <w:adjustRightInd w:val="0"/>
        <w:jc w:val="both"/>
        <w:rPr>
          <w:rFonts w:eastAsia="Calibri"/>
          <w:lang w:eastAsia="ru-RU"/>
        </w:rPr>
      </w:pPr>
      <w:bookmarkStart w:id="4" w:name="sub_8472"/>
      <w:bookmarkEnd w:id="3"/>
      <w:r w:rsidRPr="009F2AFB">
        <w:rPr>
          <w:rFonts w:eastAsia="Calibri"/>
          <w:lang w:eastAsia="ru-RU"/>
        </w:rPr>
        <w:t>б) выплаты денежной компенсации за неиспользованный отпуск.</w:t>
      </w:r>
    </w:p>
    <w:bookmarkEnd w:id="4"/>
    <w:p w:rsidR="009F2AFB" w:rsidRPr="009F2AFB" w:rsidRDefault="0065312B" w:rsidP="00E333BA">
      <w:pPr>
        <w:ind w:firstLine="567"/>
        <w:jc w:val="both"/>
        <w:rPr>
          <w:rFonts w:eastAsia="Calibri"/>
          <w:lang w:eastAsia="ru-RU"/>
        </w:rPr>
      </w:pPr>
      <w:r w:rsidRPr="009F2AFB">
        <w:rPr>
          <w:rFonts w:eastAsia="FreeSans"/>
        </w:rPr>
        <w:t>Так в нарушение п.п. «ж» п.6</w:t>
      </w:r>
      <w:r w:rsidR="009F2AFB" w:rsidRPr="009F2AFB">
        <w:rPr>
          <w:rFonts w:eastAsia="FreeSans"/>
        </w:rPr>
        <w:t>, п.37, п.38, п.40</w:t>
      </w:r>
      <w:r w:rsidRPr="009F2AFB">
        <w:rPr>
          <w:rFonts w:eastAsia="FreeSans"/>
        </w:rPr>
        <w:t xml:space="preserve"> Положения об оплате труда</w:t>
      </w:r>
      <w:r>
        <w:rPr>
          <w:rFonts w:eastAsia="FreeSans"/>
        </w:rPr>
        <w:t xml:space="preserve"> структурных подразделений на основании приказа начальника Управления о прекращении трудового договора с работником от 07.05.2013 г. № 57-к было произведено начисление единовременной выплаты в размере 2-х должностных окладов за период работы с 31.03.2009 г. по 14.05.2013 г. в сумме 16235,27 руб. Так как </w:t>
      </w:r>
      <w:r w:rsidR="009F2AFB">
        <w:rPr>
          <w:rFonts w:eastAsia="FreeSans"/>
        </w:rPr>
        <w:t>работник</w:t>
      </w:r>
      <w:r>
        <w:rPr>
          <w:rFonts w:eastAsia="FreeSans"/>
        </w:rPr>
        <w:t xml:space="preserve"> до момента расторжения трудового договора проработал только четыре полных месяца, расчет должен был произвестись следующим образом: 3406 (оклад) * 2  / 12 мес.* 4 мес. = 2270,68 руб., а с учетом районного коэффициента и северных надбавок размер единовременной выплаты составит 4995,50 руб. Переплата составила 11239,77 руб.</w:t>
      </w:r>
      <w:r w:rsidR="009F2AFB">
        <w:rPr>
          <w:rFonts w:eastAsia="FreeSans"/>
        </w:rPr>
        <w:t xml:space="preserve"> </w:t>
      </w:r>
      <w:r w:rsidR="009F2AFB" w:rsidRPr="009F2AFB">
        <w:rPr>
          <w:rFonts w:eastAsia="Calibri"/>
          <w:lang w:eastAsia="ru-RU"/>
        </w:rPr>
        <w:t xml:space="preserve">В данном случае, </w:t>
      </w:r>
      <w:r w:rsidR="009F2AFB">
        <w:rPr>
          <w:rFonts w:eastAsia="Calibri"/>
          <w:lang w:eastAsia="ru-RU"/>
        </w:rPr>
        <w:t>работнику</w:t>
      </w:r>
      <w:r w:rsidR="009F2AFB" w:rsidRPr="009F2AFB">
        <w:rPr>
          <w:rFonts w:eastAsia="Calibri"/>
          <w:lang w:eastAsia="ru-RU"/>
        </w:rPr>
        <w:t xml:space="preserve"> в течение трех лет ежегодно производилась единовременная выплата при предоставлении ежегодного оплачиваемого отпуска в размере  </w:t>
      </w:r>
      <w:r w:rsidR="009F2AFB" w:rsidRPr="009F2AFB">
        <w:t xml:space="preserve">2 должностных оклада. На основании приказа начальника Управления от 07.05.2013 г. № 57-к и руководствуясь п.п. «а» п.40 </w:t>
      </w:r>
      <w:r w:rsidR="009F2AFB" w:rsidRPr="009F2AFB">
        <w:rPr>
          <w:rFonts w:eastAsia="FreeSans"/>
        </w:rPr>
        <w:t xml:space="preserve">Положения об оплате труда </w:t>
      </w:r>
      <w:r w:rsidR="009F2AFB" w:rsidRPr="009F2AFB">
        <w:t xml:space="preserve">работников, замещающих должности не являющиеся должностями муниципальной службы МО Киренский район, и вспомогательного персонала администрации Киренского муниципального района и структурных подразделений с правом юридического лица единовременную </w:t>
      </w:r>
      <w:r w:rsidR="009F2AFB" w:rsidRPr="009F2AFB">
        <w:rPr>
          <w:rFonts w:eastAsia="Calibri"/>
          <w:lang w:eastAsia="ru-RU"/>
        </w:rPr>
        <w:t>выплату при предоставлении ежегодного оплачиваемого отпуска необходимо было произвести пропорционально отработанному времени в 2013 году.</w:t>
      </w:r>
    </w:p>
    <w:p w:rsidR="0065312B" w:rsidRPr="007879EE" w:rsidRDefault="0065312B" w:rsidP="00E333BA">
      <w:pPr>
        <w:pStyle w:val="210"/>
        <w:ind w:firstLine="567"/>
        <w:rPr>
          <w:rFonts w:eastAsia="FreeSans" w:cs="Times New Roman"/>
          <w:sz w:val="24"/>
          <w:szCs w:val="24"/>
        </w:rPr>
      </w:pPr>
      <w:r>
        <w:rPr>
          <w:rFonts w:eastAsia="FreeSans" w:cs="Times New Roman"/>
          <w:sz w:val="24"/>
          <w:szCs w:val="24"/>
        </w:rPr>
        <w:t xml:space="preserve">Также  на основании приказа начальника Управления о предоставлении отпуска </w:t>
      </w:r>
      <w:r w:rsidR="00595833">
        <w:rPr>
          <w:rFonts w:eastAsia="FreeSans" w:cs="Times New Roman"/>
          <w:sz w:val="24"/>
          <w:szCs w:val="24"/>
        </w:rPr>
        <w:t xml:space="preserve">от 24.06.2013 г. №511-л/с </w:t>
      </w:r>
      <w:r w:rsidRPr="007879EE">
        <w:rPr>
          <w:rFonts w:eastAsia="FreeSans" w:cs="Times New Roman"/>
          <w:sz w:val="24"/>
          <w:szCs w:val="24"/>
        </w:rPr>
        <w:t>была начислена единовременная выплата в сумме 26232,80 руб. Тогда как исходя из его должностного оклада 5692,00 руб. размер единовременной выплаты должен составить 25044,80 руб. (5692,00 (оклад) * 2 * 2,2 = 25044,80 руб.). Переплата составила 1188,00 руб.</w:t>
      </w:r>
    </w:p>
    <w:p w:rsidR="0065312B" w:rsidRPr="007879EE" w:rsidRDefault="0065312B" w:rsidP="00E333BA">
      <w:pPr>
        <w:pStyle w:val="210"/>
        <w:ind w:firstLine="567"/>
        <w:rPr>
          <w:rFonts w:eastAsia="FreeSans" w:cs="Times New Roman"/>
          <w:sz w:val="24"/>
          <w:szCs w:val="24"/>
        </w:rPr>
      </w:pPr>
      <w:r w:rsidRPr="003B6880">
        <w:rPr>
          <w:rFonts w:cs="Times New Roman"/>
          <w:sz w:val="24"/>
          <w:szCs w:val="24"/>
        </w:rPr>
        <w:t xml:space="preserve">За период с 01.01.2013 г. по 31.10.2013 г. в </w:t>
      </w:r>
      <w:r w:rsidRPr="003B6880">
        <w:rPr>
          <w:rFonts w:eastAsia="FreeSans" w:cs="Times New Roman"/>
          <w:sz w:val="24"/>
          <w:szCs w:val="24"/>
        </w:rPr>
        <w:t>нарушение п.п. «а» п.6 Положения об оплате труда структурных подразделений начальнику отдела бюджетного</w:t>
      </w:r>
      <w:r w:rsidRPr="007879EE">
        <w:rPr>
          <w:rFonts w:eastAsia="FreeSans" w:cs="Times New Roman"/>
          <w:sz w:val="24"/>
          <w:szCs w:val="24"/>
        </w:rPr>
        <w:t xml:space="preserve"> планирования, финансирования и контроля </w:t>
      </w:r>
      <w:r>
        <w:rPr>
          <w:rFonts w:eastAsia="FreeSans" w:cs="Times New Roman"/>
          <w:sz w:val="24"/>
          <w:szCs w:val="24"/>
        </w:rPr>
        <w:t xml:space="preserve">были </w:t>
      </w:r>
      <w:r w:rsidRPr="007879EE">
        <w:rPr>
          <w:rFonts w:eastAsia="FreeSans" w:cs="Times New Roman"/>
          <w:sz w:val="24"/>
          <w:szCs w:val="24"/>
        </w:rPr>
        <w:t>установлен</w:t>
      </w:r>
      <w:r>
        <w:rPr>
          <w:rFonts w:eastAsia="FreeSans" w:cs="Times New Roman"/>
          <w:sz w:val="24"/>
          <w:szCs w:val="24"/>
        </w:rPr>
        <w:t>ы</w:t>
      </w:r>
      <w:r w:rsidRPr="007879EE">
        <w:rPr>
          <w:rFonts w:eastAsia="FreeSans" w:cs="Times New Roman"/>
          <w:sz w:val="24"/>
          <w:szCs w:val="24"/>
        </w:rPr>
        <w:t xml:space="preserve"> ежемесячное денежное поощрение в размере 130%  должностного оклада (превышение составило 30%) и в нарушение п.п. «в»  п.6 Положения об оплате труда структурных подразделений ежемесячная надбавка за сложность, напряженность и высокие достижения в труде  в размере 200% (превышение составило 100%). </w:t>
      </w:r>
    </w:p>
    <w:p w:rsidR="00595833" w:rsidRDefault="0065312B" w:rsidP="00E333BA">
      <w:pPr>
        <w:ind w:firstLine="567"/>
        <w:jc w:val="both"/>
        <w:rPr>
          <w:rFonts w:eastAsia="FreeSans"/>
        </w:rPr>
      </w:pPr>
      <w:r w:rsidRPr="007879EE">
        <w:rPr>
          <w:rFonts w:eastAsia="FreeSans"/>
        </w:rPr>
        <w:t>Данная оплата труда начальнику отдела бюджетного планирования, финансирования и контроля была установлена на основании заключенного с ней контракта от 01.01.2011 г. Однако положением об оплате труда работников, замещающих должности, не являющи</w:t>
      </w:r>
      <w:r>
        <w:rPr>
          <w:rFonts w:eastAsia="FreeSans"/>
        </w:rPr>
        <w:t>хся</w:t>
      </w:r>
      <w:r w:rsidRPr="007879EE">
        <w:rPr>
          <w:rFonts w:eastAsia="FreeSans"/>
        </w:rPr>
        <w:t xml:space="preserve"> должностями муниципальной службы МО Киренский район, и вспомогательного персонала администрации Киренского муниципального района и структурных подразделений с правом юридического лица, утвержденным постановлением администрации Киренского муниципального района от 30.12.2011 г. № 918 контрактная система оплаты труда не предусмотрена. </w:t>
      </w:r>
      <w:r w:rsidR="00595833">
        <w:rPr>
          <w:rFonts w:eastAsia="FreeSans"/>
        </w:rPr>
        <w:t xml:space="preserve"> </w:t>
      </w:r>
    </w:p>
    <w:p w:rsidR="00595833" w:rsidRPr="00595833" w:rsidRDefault="00595833" w:rsidP="00E333BA">
      <w:pPr>
        <w:ind w:firstLine="567"/>
        <w:jc w:val="both"/>
        <w:rPr>
          <w:lang w:eastAsia="ru-RU"/>
        </w:rPr>
      </w:pPr>
      <w:r w:rsidRPr="00595833">
        <w:rPr>
          <w:bCs/>
          <w:kern w:val="36"/>
          <w:lang w:eastAsia="ru-RU"/>
        </w:rPr>
        <w:t xml:space="preserve">На основании п. 6 Единых рекомендаций по установлению на федеральном, региональном и местном уровнях систем оплаты труда работников государственных и муниципальных учреждений на 2013 год, </w:t>
      </w:r>
      <w:r w:rsidRPr="00595833">
        <w:rPr>
          <w:bCs/>
          <w:lang w:eastAsia="ru-RU"/>
        </w:rPr>
        <w:t xml:space="preserve">утвержденных решением Российской трехсторонней комиссии по регулированию социально-трудовых отношений от 21 декабря </w:t>
      </w:r>
      <w:r w:rsidRPr="00595833">
        <w:rPr>
          <w:bCs/>
          <w:lang w:eastAsia="ru-RU"/>
        </w:rPr>
        <w:lastRenderedPageBreak/>
        <w:t>2012 г., протокол № 11, с</w:t>
      </w:r>
      <w:r w:rsidRPr="00595833">
        <w:rPr>
          <w:lang w:eastAsia="ru-RU"/>
        </w:rPr>
        <w:t>истемы оплаты труда (в том числе тарифные системы оплаты труда) работников государственных и муниципальных учреждений в муниципальных учреждениях устанавливаются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rsidR="0065312B" w:rsidRPr="007879EE" w:rsidRDefault="0065312B" w:rsidP="00E333BA">
      <w:pPr>
        <w:pStyle w:val="210"/>
        <w:ind w:firstLine="567"/>
        <w:rPr>
          <w:rFonts w:eastAsia="FreeSans" w:cs="Times New Roman"/>
          <w:sz w:val="24"/>
          <w:szCs w:val="24"/>
        </w:rPr>
      </w:pPr>
      <w:r w:rsidRPr="007879EE">
        <w:rPr>
          <w:rFonts w:eastAsia="FreeSans" w:cs="Times New Roman"/>
          <w:sz w:val="24"/>
          <w:szCs w:val="24"/>
        </w:rPr>
        <w:t>Положение о контрактной системе найма работников было утверждено  приказом начальник</w:t>
      </w:r>
      <w:r>
        <w:rPr>
          <w:rFonts w:eastAsia="FreeSans" w:cs="Times New Roman"/>
          <w:sz w:val="24"/>
          <w:szCs w:val="24"/>
        </w:rPr>
        <w:t>а</w:t>
      </w:r>
      <w:r w:rsidRPr="007879EE">
        <w:rPr>
          <w:rFonts w:eastAsia="FreeSans" w:cs="Times New Roman"/>
          <w:sz w:val="24"/>
          <w:szCs w:val="24"/>
        </w:rPr>
        <w:t xml:space="preserve"> Управления от 28.12.2011 г. № 239/1. С 01.11.2013 года оплата труда производилась на основании трудового договора заключенного  в соответствии с действующими муниципальными правовыми актами. </w:t>
      </w:r>
    </w:p>
    <w:p w:rsidR="0065312B" w:rsidRPr="007879EE" w:rsidRDefault="0065312B" w:rsidP="00E333BA">
      <w:pPr>
        <w:pStyle w:val="210"/>
        <w:ind w:firstLine="567"/>
        <w:rPr>
          <w:rFonts w:eastAsia="FreeSans" w:cs="Times New Roman"/>
          <w:sz w:val="24"/>
          <w:szCs w:val="24"/>
        </w:rPr>
      </w:pPr>
      <w:r>
        <w:rPr>
          <w:rFonts w:eastAsia="FreeSans" w:cs="Times New Roman"/>
          <w:sz w:val="24"/>
          <w:szCs w:val="24"/>
        </w:rPr>
        <w:t>За проверяемый период с января по октябрь 2013 года д</w:t>
      </w:r>
      <w:r w:rsidRPr="007879EE">
        <w:rPr>
          <w:rFonts w:eastAsia="FreeSans" w:cs="Times New Roman"/>
          <w:sz w:val="24"/>
          <w:szCs w:val="24"/>
        </w:rPr>
        <w:t>опущено неправомерное использование бюджетных средств в размере 96478,47 руб. (фактически за 10 мес. 2013 г. сумма окладов составила 33733,73 руб., ежемесячное денежное поощрение исходя из установленного размера 130% составило 43853,85 руб., ежемесячная надбавка за сложность, напряженность и высокие достижения в труде  исходя из установленного размера 200% составила 67467,46 руб. Однако руководствуясь нормами п.6 Положения об оплате труда структурных подразделений максимальные размеры указанных выплат могли состав</w:t>
      </w:r>
      <w:r>
        <w:rPr>
          <w:rFonts w:eastAsia="FreeSans" w:cs="Times New Roman"/>
          <w:sz w:val="24"/>
          <w:szCs w:val="24"/>
        </w:rPr>
        <w:t>лять:</w:t>
      </w:r>
      <w:r w:rsidRPr="007879EE">
        <w:rPr>
          <w:rFonts w:eastAsia="FreeSans" w:cs="Times New Roman"/>
          <w:sz w:val="24"/>
          <w:szCs w:val="24"/>
        </w:rPr>
        <w:t xml:space="preserve"> ежемесячное денежное поощрение (100%) 33733,73 руб. и  ежемесячная надбавка за сложность, напряженность и высокие достижения в труде (100%) 33733,73 руб. Т.е. неправомерное использование бюджетных средств </w:t>
      </w:r>
      <w:r>
        <w:rPr>
          <w:rFonts w:eastAsia="FreeSans" w:cs="Times New Roman"/>
          <w:sz w:val="24"/>
          <w:szCs w:val="24"/>
        </w:rPr>
        <w:t xml:space="preserve">при начислении и выплате </w:t>
      </w:r>
      <w:r w:rsidRPr="007879EE">
        <w:rPr>
          <w:rFonts w:eastAsia="FreeSans" w:cs="Times New Roman"/>
          <w:sz w:val="24"/>
          <w:szCs w:val="24"/>
        </w:rPr>
        <w:t>ежемесячно</w:t>
      </w:r>
      <w:r>
        <w:rPr>
          <w:rFonts w:eastAsia="FreeSans" w:cs="Times New Roman"/>
          <w:sz w:val="24"/>
          <w:szCs w:val="24"/>
        </w:rPr>
        <w:t>го</w:t>
      </w:r>
      <w:r w:rsidRPr="007879EE">
        <w:rPr>
          <w:rFonts w:eastAsia="FreeSans" w:cs="Times New Roman"/>
          <w:sz w:val="24"/>
          <w:szCs w:val="24"/>
        </w:rPr>
        <w:t xml:space="preserve"> денежно</w:t>
      </w:r>
      <w:r>
        <w:rPr>
          <w:rFonts w:eastAsia="FreeSans" w:cs="Times New Roman"/>
          <w:sz w:val="24"/>
          <w:szCs w:val="24"/>
        </w:rPr>
        <w:t>го</w:t>
      </w:r>
      <w:r w:rsidRPr="007879EE">
        <w:rPr>
          <w:rFonts w:eastAsia="FreeSans" w:cs="Times New Roman"/>
          <w:sz w:val="24"/>
          <w:szCs w:val="24"/>
        </w:rPr>
        <w:t xml:space="preserve"> поощрени</w:t>
      </w:r>
      <w:r>
        <w:rPr>
          <w:rFonts w:eastAsia="FreeSans" w:cs="Times New Roman"/>
          <w:sz w:val="24"/>
          <w:szCs w:val="24"/>
        </w:rPr>
        <w:t>я и</w:t>
      </w:r>
      <w:r w:rsidRPr="007879EE">
        <w:rPr>
          <w:rFonts w:eastAsia="FreeSans" w:cs="Times New Roman"/>
          <w:sz w:val="24"/>
          <w:szCs w:val="24"/>
        </w:rPr>
        <w:t xml:space="preserve"> ежемесячн</w:t>
      </w:r>
      <w:r>
        <w:rPr>
          <w:rFonts w:eastAsia="FreeSans" w:cs="Times New Roman"/>
          <w:sz w:val="24"/>
          <w:szCs w:val="24"/>
        </w:rPr>
        <w:t>ой</w:t>
      </w:r>
      <w:r w:rsidRPr="007879EE">
        <w:rPr>
          <w:rFonts w:eastAsia="FreeSans" w:cs="Times New Roman"/>
          <w:sz w:val="24"/>
          <w:szCs w:val="24"/>
        </w:rPr>
        <w:t xml:space="preserve"> надбавк</w:t>
      </w:r>
      <w:r>
        <w:rPr>
          <w:rFonts w:eastAsia="FreeSans" w:cs="Times New Roman"/>
          <w:sz w:val="24"/>
          <w:szCs w:val="24"/>
        </w:rPr>
        <w:t>и</w:t>
      </w:r>
      <w:r w:rsidRPr="007879EE">
        <w:rPr>
          <w:rFonts w:eastAsia="FreeSans" w:cs="Times New Roman"/>
          <w:sz w:val="24"/>
          <w:szCs w:val="24"/>
        </w:rPr>
        <w:t xml:space="preserve"> за сложность, напряженность и высокие достижения в труде с учетом районного коэффициента и северных надбавок составило 96478,47 руб., в т.ч. ежемесячное денежное поощрение 22264,26 руб., ежемесячная надбавка за сложность, напряженность и высокие достижения в труде 74214,21 руб.  </w:t>
      </w:r>
    </w:p>
    <w:p w:rsidR="0065312B" w:rsidRPr="007879EE" w:rsidRDefault="0065312B" w:rsidP="00E333BA">
      <w:pPr>
        <w:pStyle w:val="210"/>
        <w:rPr>
          <w:rFonts w:eastAsia="FreeSans" w:cs="Times New Roman"/>
          <w:sz w:val="24"/>
          <w:szCs w:val="24"/>
        </w:rPr>
      </w:pPr>
    </w:p>
    <w:p w:rsidR="0065312B" w:rsidRPr="007879EE" w:rsidRDefault="0065312B" w:rsidP="00E333BA">
      <w:pPr>
        <w:pStyle w:val="210"/>
        <w:ind w:firstLine="567"/>
        <w:rPr>
          <w:rFonts w:eastAsia="FreeSans" w:cs="Times New Roman"/>
          <w:sz w:val="24"/>
          <w:szCs w:val="24"/>
        </w:rPr>
      </w:pPr>
      <w:r w:rsidRPr="007879EE">
        <w:rPr>
          <w:rFonts w:eastAsia="FreeSans" w:cs="Times New Roman"/>
          <w:sz w:val="24"/>
          <w:szCs w:val="24"/>
        </w:rPr>
        <w:t xml:space="preserve">В соответствии с п.10 Положение об оплате труда структурных подразделений размеры должностных окладов вспомогательного персонала устанавливаются в зависимости от присвоенных им квалификационных разрядов в соответствии с Единым тарифно-квалификационным справочником работ и профессий рабочих.  </w:t>
      </w:r>
    </w:p>
    <w:p w:rsidR="0065312B" w:rsidRPr="007879EE" w:rsidRDefault="0065312B" w:rsidP="00E333BA">
      <w:pPr>
        <w:pStyle w:val="210"/>
        <w:ind w:firstLine="567"/>
        <w:rPr>
          <w:rFonts w:eastAsia="FreeSans" w:cs="Times New Roman"/>
          <w:sz w:val="24"/>
          <w:szCs w:val="24"/>
        </w:rPr>
      </w:pPr>
      <w:r w:rsidRPr="007879EE">
        <w:rPr>
          <w:rFonts w:eastAsia="FreeSans" w:cs="Times New Roman"/>
          <w:sz w:val="24"/>
          <w:szCs w:val="24"/>
        </w:rPr>
        <w:t xml:space="preserve">Тарифно-квалификационные характеристики по должности «водитель автомобиля» утверждены Постановлением Минтруда РФ от 10 ноября 1992 г. N 31 "Об утверждении тарифно-квалификационных характеристик по общеотраслевым профессиям рабочих". </w:t>
      </w:r>
    </w:p>
    <w:p w:rsidR="0065312B" w:rsidRPr="007879EE" w:rsidRDefault="0065312B" w:rsidP="00E333BA">
      <w:pPr>
        <w:pStyle w:val="210"/>
        <w:ind w:firstLine="567"/>
        <w:rPr>
          <w:rFonts w:eastAsia="FreeSans" w:cs="Times New Roman"/>
          <w:sz w:val="24"/>
          <w:szCs w:val="24"/>
        </w:rPr>
      </w:pPr>
      <w:r w:rsidRPr="007879EE">
        <w:rPr>
          <w:rFonts w:eastAsia="FreeSans" w:cs="Times New Roman"/>
          <w:sz w:val="24"/>
          <w:szCs w:val="24"/>
        </w:rPr>
        <w:t>В соответствии с данным нормативным актом профессия "водитель автомобиля" тарифицируется с 4 по 7 разряд в зависимости от вида и грузоподъемности управляемого транспортного средства, а также выполняемого на них комплекса работ.</w:t>
      </w:r>
    </w:p>
    <w:p w:rsidR="0065312B" w:rsidRPr="007879EE" w:rsidRDefault="0065312B" w:rsidP="00E333BA">
      <w:pPr>
        <w:pStyle w:val="210"/>
        <w:ind w:firstLine="567"/>
        <w:rPr>
          <w:rFonts w:cs="Times New Roman"/>
          <w:sz w:val="24"/>
          <w:szCs w:val="24"/>
        </w:rPr>
      </w:pPr>
      <w:r w:rsidRPr="007879EE">
        <w:rPr>
          <w:rFonts w:cs="Times New Roman"/>
          <w:sz w:val="24"/>
          <w:szCs w:val="24"/>
        </w:rPr>
        <w:t xml:space="preserve">На один разряд выше тарифицируются водители автомобилей в случаях: </w:t>
      </w:r>
      <w:r w:rsidRPr="007879EE">
        <w:rPr>
          <w:rFonts w:cs="Times New Roman"/>
          <w:sz w:val="24"/>
          <w:szCs w:val="24"/>
        </w:rPr>
        <w:br/>
        <w:t xml:space="preserve">- работы на 2-3 видах автомобилей (легковом, грузовом, автобусе и т.п.); </w:t>
      </w:r>
      <w:r w:rsidRPr="007879EE">
        <w:rPr>
          <w:rFonts w:cs="Times New Roman"/>
          <w:sz w:val="24"/>
          <w:szCs w:val="24"/>
        </w:rPr>
        <w:br/>
        <w:t>- выполнения всего комплекса работ по ремонту и техническому обслуживанию управляемого автомобиля при отсутствии на предприятии, в организации, учреждении специализированной службы технического обслуживания автомобилей.</w:t>
      </w:r>
    </w:p>
    <w:p w:rsidR="0065312B" w:rsidRPr="007879EE" w:rsidRDefault="0065312B" w:rsidP="00E333BA">
      <w:pPr>
        <w:pStyle w:val="210"/>
        <w:rPr>
          <w:rFonts w:cs="Times New Roman"/>
          <w:sz w:val="24"/>
          <w:szCs w:val="24"/>
        </w:rPr>
      </w:pPr>
      <w:r w:rsidRPr="007879EE">
        <w:rPr>
          <w:rFonts w:cs="Times New Roman"/>
          <w:sz w:val="24"/>
          <w:szCs w:val="24"/>
        </w:rPr>
        <w:t xml:space="preserve">Исходя из вышесказанного водителям Управления должен быть установлен 5 разряд. </w:t>
      </w:r>
    </w:p>
    <w:p w:rsidR="0065312B" w:rsidRPr="007879EE" w:rsidRDefault="0065312B" w:rsidP="00E333BA">
      <w:pPr>
        <w:pStyle w:val="210"/>
        <w:ind w:firstLine="567"/>
        <w:rPr>
          <w:rFonts w:cs="Times New Roman"/>
          <w:sz w:val="24"/>
          <w:szCs w:val="24"/>
        </w:rPr>
      </w:pPr>
      <w:r w:rsidRPr="007879EE">
        <w:rPr>
          <w:rFonts w:cs="Times New Roman"/>
          <w:sz w:val="24"/>
          <w:szCs w:val="24"/>
        </w:rPr>
        <w:t>В ходе проверки установлено, что в Управлении водителям легковых автомобилей должностной оклад установлен исходя из 7 разряда, что является нарушением  постановления Министерства труда   Российской Федерации от 10.11.1992 года № 31 «Об утверждении тарифно-квалификационных характеристик по общеотраслевым профессиям рабочих».</w:t>
      </w:r>
    </w:p>
    <w:p w:rsidR="0065312B" w:rsidRDefault="0065312B" w:rsidP="00E333BA">
      <w:pPr>
        <w:pStyle w:val="210"/>
        <w:ind w:firstLine="567"/>
        <w:rPr>
          <w:sz w:val="24"/>
          <w:szCs w:val="24"/>
        </w:rPr>
      </w:pPr>
      <w:r w:rsidRPr="007879EE">
        <w:rPr>
          <w:rFonts w:cs="Times New Roman"/>
          <w:sz w:val="24"/>
          <w:szCs w:val="24"/>
        </w:rPr>
        <w:t>Начальник Управления дала пояснения, что «учитывая однотипный характер работы, при установлении оклада водителям централизованной</w:t>
      </w:r>
      <w:r>
        <w:rPr>
          <w:sz w:val="24"/>
          <w:szCs w:val="24"/>
        </w:rPr>
        <w:t xml:space="preserve"> бухгалтерии за основу взят оклад, установленный данной категории работников в штатном расписании Администрации Киренского муниципального района на 01.01.2012 года, в размере 4949,47 руб. В дальнейшем оклад водителей индексировался». Также пояснила, что при составлении </w:t>
      </w:r>
      <w:r>
        <w:rPr>
          <w:sz w:val="24"/>
          <w:szCs w:val="24"/>
        </w:rPr>
        <w:lastRenderedPageBreak/>
        <w:t xml:space="preserve">проекта бюджета Управления образования на 2015 год, финансовым управлением  администрации Киренского муниципального района было сделано замечание в отношении размера оклада водителей указанного в проекте штатного расписания централизованной бухгалтерии на 2015 год, которое было учтено и с 01.012015 года оклад водителям установлен в штатном расписании в размере 5285 руб., что соответствует 5 разряду. </w:t>
      </w:r>
    </w:p>
    <w:p w:rsidR="0065312B" w:rsidRDefault="0065312B" w:rsidP="00E333BA">
      <w:pPr>
        <w:pStyle w:val="210"/>
        <w:ind w:firstLine="567"/>
        <w:rPr>
          <w:rFonts w:eastAsia="FreeSans" w:cs="Times New Roman"/>
          <w:sz w:val="24"/>
          <w:szCs w:val="24"/>
        </w:rPr>
      </w:pPr>
      <w:r>
        <w:rPr>
          <w:sz w:val="24"/>
          <w:szCs w:val="24"/>
        </w:rPr>
        <w:t xml:space="preserve">Соотношение размера оплаты труда одной ставки водителя, согласно утвержденных штатных расписаний (с учетом 7 разряда) и допустимого размера оплаты труда по одной ставке водителя, </w:t>
      </w:r>
      <w:r w:rsidRPr="00A52562">
        <w:rPr>
          <w:sz w:val="24"/>
          <w:szCs w:val="24"/>
        </w:rPr>
        <w:t xml:space="preserve">согласно </w:t>
      </w:r>
      <w:r w:rsidRPr="00A52562">
        <w:rPr>
          <w:rFonts w:eastAsia="FreeSans" w:cs="Times New Roman"/>
          <w:sz w:val="24"/>
          <w:szCs w:val="24"/>
        </w:rPr>
        <w:t xml:space="preserve">Положению об оплате труда работников, замещающих должности, не являющихся должностями муниципальной службы МО Киренский район, и вспомогательного персонала администрации Киренского муниципального района и структурных подразделений с правом юридического лица, утвержденного постановлением администрации Киренского муниципального района от 30.12.2011 г. № 918 </w:t>
      </w:r>
      <w:r>
        <w:rPr>
          <w:rFonts w:eastAsia="FreeSans" w:cs="Times New Roman"/>
          <w:sz w:val="24"/>
          <w:szCs w:val="24"/>
        </w:rPr>
        <w:t>приведены в таблице.</w:t>
      </w:r>
    </w:p>
    <w:p w:rsidR="003B3870" w:rsidRDefault="003B3870" w:rsidP="00E333BA">
      <w:pPr>
        <w:pStyle w:val="210"/>
        <w:ind w:firstLine="567"/>
        <w:rPr>
          <w:rFonts w:eastAsia="FreeSans" w:cs="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3"/>
        <w:gridCol w:w="1559"/>
        <w:gridCol w:w="850"/>
        <w:gridCol w:w="1134"/>
        <w:gridCol w:w="1560"/>
        <w:gridCol w:w="992"/>
        <w:gridCol w:w="1276"/>
        <w:gridCol w:w="1275"/>
      </w:tblGrid>
      <w:tr w:rsidR="0065312B" w:rsidRPr="007F1B2B" w:rsidTr="003B3870">
        <w:trPr>
          <w:cantSplit/>
          <w:trHeight w:val="2253"/>
        </w:trPr>
        <w:tc>
          <w:tcPr>
            <w:tcW w:w="993" w:type="dxa"/>
          </w:tcPr>
          <w:p w:rsidR="0065312B" w:rsidRPr="007F1B2B" w:rsidRDefault="0065312B" w:rsidP="00E333BA">
            <w:pPr>
              <w:jc w:val="center"/>
              <w:rPr>
                <w:color w:val="000000"/>
                <w:sz w:val="20"/>
                <w:szCs w:val="20"/>
              </w:rPr>
            </w:pPr>
            <w:r w:rsidRPr="007F1B2B">
              <w:rPr>
                <w:color w:val="000000"/>
                <w:sz w:val="20"/>
                <w:szCs w:val="20"/>
              </w:rPr>
              <w:t>период</w:t>
            </w:r>
          </w:p>
        </w:tc>
        <w:tc>
          <w:tcPr>
            <w:tcW w:w="1559" w:type="dxa"/>
          </w:tcPr>
          <w:p w:rsidR="0065312B" w:rsidRPr="007F1B2B" w:rsidRDefault="0065312B" w:rsidP="00E333BA">
            <w:pPr>
              <w:jc w:val="center"/>
              <w:rPr>
                <w:color w:val="000000"/>
                <w:sz w:val="20"/>
                <w:szCs w:val="20"/>
              </w:rPr>
            </w:pPr>
            <w:r w:rsidRPr="007F1B2B">
              <w:rPr>
                <w:color w:val="000000"/>
                <w:sz w:val="20"/>
                <w:szCs w:val="20"/>
              </w:rPr>
              <w:t>Размер оплаты труда, согласно утвержденного штатного расписания     (с уч. 7 разр.), руб.</w:t>
            </w:r>
          </w:p>
        </w:tc>
        <w:tc>
          <w:tcPr>
            <w:tcW w:w="850" w:type="dxa"/>
          </w:tcPr>
          <w:p w:rsidR="0065312B" w:rsidRPr="007F1B2B" w:rsidRDefault="0065312B" w:rsidP="00E333BA">
            <w:pPr>
              <w:jc w:val="center"/>
              <w:rPr>
                <w:color w:val="000000"/>
                <w:sz w:val="20"/>
                <w:szCs w:val="20"/>
              </w:rPr>
            </w:pPr>
            <w:r w:rsidRPr="007F1B2B">
              <w:rPr>
                <w:color w:val="000000"/>
                <w:sz w:val="20"/>
                <w:szCs w:val="20"/>
              </w:rPr>
              <w:t>кол-во мес.</w:t>
            </w:r>
          </w:p>
        </w:tc>
        <w:tc>
          <w:tcPr>
            <w:tcW w:w="1134" w:type="dxa"/>
          </w:tcPr>
          <w:p w:rsidR="0065312B" w:rsidRPr="007F1B2B" w:rsidRDefault="0065312B" w:rsidP="00E333BA">
            <w:pPr>
              <w:jc w:val="center"/>
              <w:rPr>
                <w:color w:val="000000"/>
                <w:sz w:val="20"/>
                <w:szCs w:val="20"/>
              </w:rPr>
            </w:pPr>
            <w:r w:rsidRPr="007F1B2B">
              <w:rPr>
                <w:color w:val="000000"/>
                <w:sz w:val="20"/>
                <w:szCs w:val="20"/>
              </w:rPr>
              <w:t>Итого, руб.</w:t>
            </w:r>
          </w:p>
        </w:tc>
        <w:tc>
          <w:tcPr>
            <w:tcW w:w="1560" w:type="dxa"/>
          </w:tcPr>
          <w:p w:rsidR="0065312B" w:rsidRPr="007F1B2B" w:rsidRDefault="0065312B" w:rsidP="00E333BA">
            <w:pPr>
              <w:jc w:val="center"/>
              <w:rPr>
                <w:color w:val="000000"/>
                <w:sz w:val="20"/>
                <w:szCs w:val="20"/>
              </w:rPr>
            </w:pPr>
            <w:r w:rsidRPr="007F1B2B">
              <w:rPr>
                <w:color w:val="000000"/>
                <w:sz w:val="20"/>
                <w:szCs w:val="20"/>
              </w:rPr>
              <w:t>Допустимый размер оплаты труда, согл. Положения по оплате труда структурных подразделении (с уч. 5 разряда),    руб.</w:t>
            </w:r>
          </w:p>
        </w:tc>
        <w:tc>
          <w:tcPr>
            <w:tcW w:w="992" w:type="dxa"/>
          </w:tcPr>
          <w:p w:rsidR="0065312B" w:rsidRPr="007F1B2B" w:rsidRDefault="0065312B" w:rsidP="00E333BA">
            <w:pPr>
              <w:jc w:val="center"/>
              <w:rPr>
                <w:color w:val="000000"/>
                <w:sz w:val="20"/>
                <w:szCs w:val="20"/>
              </w:rPr>
            </w:pPr>
            <w:r w:rsidRPr="007F1B2B">
              <w:rPr>
                <w:color w:val="000000"/>
                <w:sz w:val="20"/>
                <w:szCs w:val="20"/>
              </w:rPr>
              <w:t>кол-во мес.</w:t>
            </w:r>
          </w:p>
        </w:tc>
        <w:tc>
          <w:tcPr>
            <w:tcW w:w="1276" w:type="dxa"/>
          </w:tcPr>
          <w:p w:rsidR="0065312B" w:rsidRPr="007F1B2B" w:rsidRDefault="0065312B" w:rsidP="00E333BA">
            <w:pPr>
              <w:jc w:val="center"/>
              <w:rPr>
                <w:color w:val="000000"/>
                <w:sz w:val="20"/>
                <w:szCs w:val="20"/>
              </w:rPr>
            </w:pPr>
            <w:r w:rsidRPr="007F1B2B">
              <w:rPr>
                <w:color w:val="000000"/>
                <w:sz w:val="20"/>
                <w:szCs w:val="20"/>
              </w:rPr>
              <w:t>Итого, руб.</w:t>
            </w:r>
          </w:p>
        </w:tc>
        <w:tc>
          <w:tcPr>
            <w:tcW w:w="1275" w:type="dxa"/>
          </w:tcPr>
          <w:p w:rsidR="0065312B" w:rsidRPr="007F1B2B" w:rsidRDefault="0065312B" w:rsidP="00E333BA">
            <w:pPr>
              <w:jc w:val="center"/>
              <w:rPr>
                <w:color w:val="000000"/>
                <w:sz w:val="20"/>
                <w:szCs w:val="20"/>
              </w:rPr>
            </w:pPr>
            <w:r w:rsidRPr="007F1B2B">
              <w:rPr>
                <w:color w:val="000000"/>
                <w:sz w:val="20"/>
                <w:szCs w:val="20"/>
              </w:rPr>
              <w:t>Отклонение, руб.</w:t>
            </w:r>
          </w:p>
        </w:tc>
      </w:tr>
      <w:tr w:rsidR="0065312B" w:rsidRPr="007F1B2B" w:rsidTr="003B3870">
        <w:trPr>
          <w:trHeight w:val="374"/>
        </w:trPr>
        <w:tc>
          <w:tcPr>
            <w:tcW w:w="993" w:type="dxa"/>
            <w:vAlign w:val="bottom"/>
          </w:tcPr>
          <w:p w:rsidR="0065312B" w:rsidRPr="007F1B2B" w:rsidRDefault="0065312B" w:rsidP="00E333BA">
            <w:pPr>
              <w:jc w:val="center"/>
              <w:rPr>
                <w:color w:val="000000"/>
                <w:sz w:val="20"/>
                <w:szCs w:val="20"/>
              </w:rPr>
            </w:pPr>
            <w:r w:rsidRPr="007F1B2B">
              <w:rPr>
                <w:color w:val="000000"/>
                <w:sz w:val="20"/>
                <w:szCs w:val="20"/>
              </w:rPr>
              <w:t>1</w:t>
            </w:r>
          </w:p>
        </w:tc>
        <w:tc>
          <w:tcPr>
            <w:tcW w:w="1559" w:type="dxa"/>
            <w:vAlign w:val="bottom"/>
          </w:tcPr>
          <w:p w:rsidR="0065312B" w:rsidRPr="007F1B2B" w:rsidRDefault="0065312B" w:rsidP="00E333BA">
            <w:pPr>
              <w:jc w:val="center"/>
              <w:rPr>
                <w:color w:val="000000"/>
                <w:sz w:val="20"/>
                <w:szCs w:val="20"/>
              </w:rPr>
            </w:pPr>
            <w:r w:rsidRPr="007F1B2B">
              <w:rPr>
                <w:color w:val="000000"/>
                <w:sz w:val="20"/>
                <w:szCs w:val="20"/>
              </w:rPr>
              <w:t>2</w:t>
            </w:r>
          </w:p>
        </w:tc>
        <w:tc>
          <w:tcPr>
            <w:tcW w:w="850" w:type="dxa"/>
            <w:vAlign w:val="bottom"/>
          </w:tcPr>
          <w:p w:rsidR="0065312B" w:rsidRPr="007F1B2B" w:rsidRDefault="0065312B" w:rsidP="00E333BA">
            <w:pPr>
              <w:jc w:val="center"/>
              <w:rPr>
                <w:color w:val="000000"/>
                <w:sz w:val="20"/>
                <w:szCs w:val="20"/>
              </w:rPr>
            </w:pPr>
            <w:r w:rsidRPr="007F1B2B">
              <w:rPr>
                <w:color w:val="000000"/>
                <w:sz w:val="20"/>
                <w:szCs w:val="20"/>
              </w:rPr>
              <w:t>3</w:t>
            </w:r>
          </w:p>
        </w:tc>
        <w:tc>
          <w:tcPr>
            <w:tcW w:w="1134" w:type="dxa"/>
            <w:vAlign w:val="bottom"/>
          </w:tcPr>
          <w:p w:rsidR="0065312B" w:rsidRPr="007F1B2B" w:rsidRDefault="0065312B" w:rsidP="00E333BA">
            <w:pPr>
              <w:jc w:val="center"/>
              <w:rPr>
                <w:color w:val="000000"/>
                <w:sz w:val="20"/>
                <w:szCs w:val="20"/>
              </w:rPr>
            </w:pPr>
            <w:r w:rsidRPr="007F1B2B">
              <w:rPr>
                <w:color w:val="000000"/>
                <w:sz w:val="20"/>
                <w:szCs w:val="20"/>
              </w:rPr>
              <w:t>4 = 2 * 3</w:t>
            </w:r>
          </w:p>
        </w:tc>
        <w:tc>
          <w:tcPr>
            <w:tcW w:w="1560" w:type="dxa"/>
            <w:vAlign w:val="bottom"/>
          </w:tcPr>
          <w:p w:rsidR="0065312B" w:rsidRPr="007F1B2B" w:rsidRDefault="0065312B" w:rsidP="00E333BA">
            <w:pPr>
              <w:jc w:val="center"/>
              <w:rPr>
                <w:color w:val="000000"/>
                <w:sz w:val="20"/>
                <w:szCs w:val="20"/>
              </w:rPr>
            </w:pPr>
            <w:r w:rsidRPr="007F1B2B">
              <w:rPr>
                <w:color w:val="000000"/>
                <w:sz w:val="20"/>
                <w:szCs w:val="20"/>
              </w:rPr>
              <w:t>5</w:t>
            </w:r>
          </w:p>
        </w:tc>
        <w:tc>
          <w:tcPr>
            <w:tcW w:w="992" w:type="dxa"/>
            <w:vAlign w:val="bottom"/>
          </w:tcPr>
          <w:p w:rsidR="0065312B" w:rsidRPr="007F1B2B" w:rsidRDefault="0065312B" w:rsidP="00E333BA">
            <w:pPr>
              <w:jc w:val="center"/>
              <w:rPr>
                <w:color w:val="000000"/>
                <w:sz w:val="20"/>
                <w:szCs w:val="20"/>
              </w:rPr>
            </w:pPr>
            <w:r w:rsidRPr="007F1B2B">
              <w:rPr>
                <w:color w:val="000000"/>
                <w:sz w:val="20"/>
                <w:szCs w:val="20"/>
              </w:rPr>
              <w:t>6</w:t>
            </w:r>
          </w:p>
        </w:tc>
        <w:tc>
          <w:tcPr>
            <w:tcW w:w="1276" w:type="dxa"/>
            <w:vAlign w:val="bottom"/>
          </w:tcPr>
          <w:p w:rsidR="0065312B" w:rsidRPr="007F1B2B" w:rsidRDefault="0065312B" w:rsidP="00E333BA">
            <w:pPr>
              <w:jc w:val="center"/>
              <w:rPr>
                <w:color w:val="000000"/>
                <w:sz w:val="20"/>
                <w:szCs w:val="20"/>
              </w:rPr>
            </w:pPr>
            <w:r w:rsidRPr="007F1B2B">
              <w:rPr>
                <w:color w:val="000000"/>
                <w:sz w:val="20"/>
                <w:szCs w:val="20"/>
              </w:rPr>
              <w:t>7 = 5 * 6</w:t>
            </w:r>
          </w:p>
        </w:tc>
        <w:tc>
          <w:tcPr>
            <w:tcW w:w="1275" w:type="dxa"/>
            <w:vAlign w:val="bottom"/>
          </w:tcPr>
          <w:p w:rsidR="0065312B" w:rsidRPr="007F1B2B" w:rsidRDefault="0065312B" w:rsidP="00E333BA">
            <w:pPr>
              <w:jc w:val="center"/>
              <w:rPr>
                <w:color w:val="000000"/>
                <w:sz w:val="20"/>
                <w:szCs w:val="20"/>
              </w:rPr>
            </w:pPr>
            <w:r w:rsidRPr="007F1B2B">
              <w:rPr>
                <w:color w:val="000000"/>
                <w:sz w:val="20"/>
                <w:szCs w:val="20"/>
              </w:rPr>
              <w:t>8 = 4 - 7</w:t>
            </w:r>
          </w:p>
        </w:tc>
      </w:tr>
      <w:tr w:rsidR="0065312B" w:rsidRPr="007F1B2B" w:rsidTr="003B3870">
        <w:tc>
          <w:tcPr>
            <w:tcW w:w="993" w:type="dxa"/>
            <w:vAlign w:val="bottom"/>
          </w:tcPr>
          <w:p w:rsidR="0065312B" w:rsidRPr="007F1B2B" w:rsidRDefault="0065312B" w:rsidP="00E333BA">
            <w:pPr>
              <w:rPr>
                <w:color w:val="000000"/>
                <w:sz w:val="20"/>
                <w:szCs w:val="20"/>
              </w:rPr>
            </w:pPr>
            <w:r w:rsidRPr="007F1B2B">
              <w:rPr>
                <w:color w:val="000000"/>
                <w:sz w:val="20"/>
                <w:szCs w:val="20"/>
              </w:rPr>
              <w:t>январь- сентябрь 2013г.</w:t>
            </w:r>
          </w:p>
        </w:tc>
        <w:tc>
          <w:tcPr>
            <w:tcW w:w="1559" w:type="dxa"/>
            <w:vAlign w:val="center"/>
          </w:tcPr>
          <w:p w:rsidR="0065312B" w:rsidRPr="007F1B2B" w:rsidRDefault="0065312B" w:rsidP="00E333BA">
            <w:pPr>
              <w:jc w:val="center"/>
              <w:rPr>
                <w:color w:val="000000"/>
                <w:sz w:val="20"/>
                <w:szCs w:val="20"/>
              </w:rPr>
            </w:pPr>
            <w:r w:rsidRPr="007F1B2B">
              <w:rPr>
                <w:color w:val="000000"/>
                <w:sz w:val="20"/>
                <w:szCs w:val="20"/>
              </w:rPr>
              <w:t>36314,96</w:t>
            </w:r>
          </w:p>
        </w:tc>
        <w:tc>
          <w:tcPr>
            <w:tcW w:w="850" w:type="dxa"/>
            <w:vAlign w:val="center"/>
          </w:tcPr>
          <w:p w:rsidR="0065312B" w:rsidRPr="007F1B2B" w:rsidRDefault="0065312B" w:rsidP="00E333BA">
            <w:pPr>
              <w:jc w:val="center"/>
              <w:rPr>
                <w:color w:val="000000"/>
                <w:sz w:val="20"/>
                <w:szCs w:val="20"/>
              </w:rPr>
            </w:pPr>
            <w:r w:rsidRPr="007F1B2B">
              <w:rPr>
                <w:color w:val="000000"/>
                <w:sz w:val="20"/>
                <w:szCs w:val="20"/>
              </w:rPr>
              <w:t>9</w:t>
            </w:r>
          </w:p>
        </w:tc>
        <w:tc>
          <w:tcPr>
            <w:tcW w:w="1134" w:type="dxa"/>
            <w:vAlign w:val="center"/>
          </w:tcPr>
          <w:p w:rsidR="0065312B" w:rsidRPr="007F1B2B" w:rsidRDefault="0065312B" w:rsidP="00E333BA">
            <w:pPr>
              <w:jc w:val="center"/>
              <w:rPr>
                <w:color w:val="000000"/>
                <w:sz w:val="20"/>
                <w:szCs w:val="20"/>
              </w:rPr>
            </w:pPr>
            <w:r w:rsidRPr="007F1B2B">
              <w:rPr>
                <w:color w:val="000000"/>
                <w:sz w:val="20"/>
                <w:szCs w:val="20"/>
              </w:rPr>
              <w:t>326834,64</w:t>
            </w:r>
          </w:p>
        </w:tc>
        <w:tc>
          <w:tcPr>
            <w:tcW w:w="1560" w:type="dxa"/>
            <w:vAlign w:val="center"/>
          </w:tcPr>
          <w:p w:rsidR="0065312B" w:rsidRPr="007F1B2B" w:rsidRDefault="0065312B" w:rsidP="00E333BA">
            <w:pPr>
              <w:jc w:val="center"/>
              <w:rPr>
                <w:color w:val="000000"/>
                <w:sz w:val="20"/>
                <w:szCs w:val="20"/>
              </w:rPr>
            </w:pPr>
            <w:r w:rsidRPr="007F1B2B">
              <w:rPr>
                <w:color w:val="000000"/>
                <w:sz w:val="20"/>
                <w:szCs w:val="20"/>
              </w:rPr>
              <w:t>35817,21</w:t>
            </w:r>
          </w:p>
        </w:tc>
        <w:tc>
          <w:tcPr>
            <w:tcW w:w="992" w:type="dxa"/>
            <w:vAlign w:val="center"/>
          </w:tcPr>
          <w:p w:rsidR="0065312B" w:rsidRPr="007F1B2B" w:rsidRDefault="0065312B" w:rsidP="00E333BA">
            <w:pPr>
              <w:jc w:val="center"/>
              <w:rPr>
                <w:color w:val="000000"/>
                <w:sz w:val="20"/>
                <w:szCs w:val="20"/>
              </w:rPr>
            </w:pPr>
            <w:r w:rsidRPr="007F1B2B">
              <w:rPr>
                <w:color w:val="000000"/>
                <w:sz w:val="20"/>
                <w:szCs w:val="20"/>
              </w:rPr>
              <w:t>9</w:t>
            </w:r>
          </w:p>
        </w:tc>
        <w:tc>
          <w:tcPr>
            <w:tcW w:w="1276" w:type="dxa"/>
            <w:vAlign w:val="center"/>
          </w:tcPr>
          <w:p w:rsidR="0065312B" w:rsidRPr="007F1B2B" w:rsidRDefault="0065312B" w:rsidP="00E333BA">
            <w:pPr>
              <w:jc w:val="center"/>
              <w:rPr>
                <w:color w:val="000000"/>
                <w:sz w:val="20"/>
                <w:szCs w:val="20"/>
              </w:rPr>
            </w:pPr>
            <w:r w:rsidRPr="007F1B2B">
              <w:rPr>
                <w:color w:val="000000"/>
                <w:sz w:val="20"/>
                <w:szCs w:val="20"/>
              </w:rPr>
              <w:t>322354,89</w:t>
            </w:r>
          </w:p>
        </w:tc>
        <w:tc>
          <w:tcPr>
            <w:tcW w:w="1275" w:type="dxa"/>
            <w:vAlign w:val="center"/>
          </w:tcPr>
          <w:p w:rsidR="0065312B" w:rsidRPr="007F1B2B" w:rsidRDefault="0065312B" w:rsidP="00E333BA">
            <w:pPr>
              <w:jc w:val="center"/>
              <w:rPr>
                <w:color w:val="000000"/>
                <w:sz w:val="20"/>
                <w:szCs w:val="20"/>
              </w:rPr>
            </w:pPr>
            <w:r w:rsidRPr="007F1B2B">
              <w:rPr>
                <w:color w:val="000000"/>
                <w:sz w:val="20"/>
                <w:szCs w:val="20"/>
              </w:rPr>
              <w:t>4479,75</w:t>
            </w:r>
          </w:p>
        </w:tc>
      </w:tr>
      <w:tr w:rsidR="0065312B" w:rsidRPr="007F1B2B" w:rsidTr="003B3870">
        <w:tc>
          <w:tcPr>
            <w:tcW w:w="993" w:type="dxa"/>
            <w:vAlign w:val="bottom"/>
          </w:tcPr>
          <w:p w:rsidR="0065312B" w:rsidRPr="007F1B2B" w:rsidRDefault="0065312B" w:rsidP="00E333BA">
            <w:pPr>
              <w:rPr>
                <w:color w:val="000000"/>
                <w:sz w:val="20"/>
                <w:szCs w:val="20"/>
              </w:rPr>
            </w:pPr>
            <w:r w:rsidRPr="007F1B2B">
              <w:rPr>
                <w:color w:val="000000"/>
                <w:sz w:val="20"/>
                <w:szCs w:val="20"/>
              </w:rPr>
              <w:t>октябрь-декабрь 2013г.</w:t>
            </w:r>
          </w:p>
        </w:tc>
        <w:tc>
          <w:tcPr>
            <w:tcW w:w="1559" w:type="dxa"/>
            <w:vAlign w:val="center"/>
          </w:tcPr>
          <w:p w:rsidR="0065312B" w:rsidRPr="007F1B2B" w:rsidRDefault="0065312B" w:rsidP="00E333BA">
            <w:pPr>
              <w:jc w:val="center"/>
              <w:rPr>
                <w:color w:val="000000"/>
                <w:sz w:val="20"/>
                <w:szCs w:val="20"/>
              </w:rPr>
            </w:pPr>
            <w:r w:rsidRPr="007F1B2B">
              <w:rPr>
                <w:color w:val="000000"/>
                <w:sz w:val="20"/>
                <w:szCs w:val="20"/>
              </w:rPr>
              <w:t>38311,9</w:t>
            </w:r>
          </w:p>
        </w:tc>
        <w:tc>
          <w:tcPr>
            <w:tcW w:w="850" w:type="dxa"/>
            <w:vAlign w:val="center"/>
          </w:tcPr>
          <w:p w:rsidR="0065312B" w:rsidRPr="007F1B2B" w:rsidRDefault="0065312B" w:rsidP="00E333BA">
            <w:pPr>
              <w:jc w:val="center"/>
              <w:rPr>
                <w:color w:val="000000"/>
                <w:sz w:val="20"/>
                <w:szCs w:val="20"/>
              </w:rPr>
            </w:pPr>
            <w:r w:rsidRPr="007F1B2B">
              <w:rPr>
                <w:color w:val="000000"/>
                <w:sz w:val="20"/>
                <w:szCs w:val="20"/>
              </w:rPr>
              <w:t>3</w:t>
            </w:r>
          </w:p>
        </w:tc>
        <w:tc>
          <w:tcPr>
            <w:tcW w:w="1134" w:type="dxa"/>
            <w:vAlign w:val="center"/>
          </w:tcPr>
          <w:p w:rsidR="0065312B" w:rsidRPr="007F1B2B" w:rsidRDefault="0065312B" w:rsidP="00E333BA">
            <w:pPr>
              <w:jc w:val="center"/>
              <w:rPr>
                <w:color w:val="000000"/>
                <w:sz w:val="20"/>
                <w:szCs w:val="20"/>
              </w:rPr>
            </w:pPr>
            <w:r w:rsidRPr="007F1B2B">
              <w:rPr>
                <w:color w:val="000000"/>
                <w:sz w:val="20"/>
                <w:szCs w:val="20"/>
              </w:rPr>
              <w:t>114935,7</w:t>
            </w:r>
          </w:p>
        </w:tc>
        <w:tc>
          <w:tcPr>
            <w:tcW w:w="1560" w:type="dxa"/>
            <w:vAlign w:val="center"/>
          </w:tcPr>
          <w:p w:rsidR="0065312B" w:rsidRPr="007F1B2B" w:rsidRDefault="0065312B" w:rsidP="00E333BA">
            <w:pPr>
              <w:jc w:val="center"/>
              <w:rPr>
                <w:color w:val="000000"/>
                <w:sz w:val="20"/>
                <w:szCs w:val="20"/>
              </w:rPr>
            </w:pPr>
            <w:r w:rsidRPr="007F1B2B">
              <w:rPr>
                <w:color w:val="000000"/>
                <w:sz w:val="20"/>
                <w:szCs w:val="20"/>
              </w:rPr>
              <w:t>37787,16</w:t>
            </w:r>
          </w:p>
        </w:tc>
        <w:tc>
          <w:tcPr>
            <w:tcW w:w="992" w:type="dxa"/>
            <w:vAlign w:val="center"/>
          </w:tcPr>
          <w:p w:rsidR="0065312B" w:rsidRPr="007F1B2B" w:rsidRDefault="0065312B" w:rsidP="00E333BA">
            <w:pPr>
              <w:jc w:val="center"/>
              <w:rPr>
                <w:color w:val="000000"/>
                <w:sz w:val="20"/>
                <w:szCs w:val="20"/>
              </w:rPr>
            </w:pPr>
            <w:r w:rsidRPr="007F1B2B">
              <w:rPr>
                <w:color w:val="000000"/>
                <w:sz w:val="20"/>
                <w:szCs w:val="20"/>
              </w:rPr>
              <w:t>3</w:t>
            </w:r>
          </w:p>
        </w:tc>
        <w:tc>
          <w:tcPr>
            <w:tcW w:w="1276" w:type="dxa"/>
            <w:vAlign w:val="center"/>
          </w:tcPr>
          <w:p w:rsidR="0065312B" w:rsidRPr="007F1B2B" w:rsidRDefault="0065312B" w:rsidP="00E333BA">
            <w:pPr>
              <w:jc w:val="center"/>
              <w:rPr>
                <w:color w:val="000000"/>
                <w:sz w:val="20"/>
                <w:szCs w:val="20"/>
              </w:rPr>
            </w:pPr>
            <w:r w:rsidRPr="007F1B2B">
              <w:rPr>
                <w:color w:val="000000"/>
                <w:sz w:val="20"/>
                <w:szCs w:val="20"/>
              </w:rPr>
              <w:t>113361,48</w:t>
            </w:r>
          </w:p>
        </w:tc>
        <w:tc>
          <w:tcPr>
            <w:tcW w:w="1275" w:type="dxa"/>
            <w:vAlign w:val="center"/>
          </w:tcPr>
          <w:p w:rsidR="0065312B" w:rsidRPr="007F1B2B" w:rsidRDefault="0065312B" w:rsidP="00E333BA">
            <w:pPr>
              <w:jc w:val="center"/>
              <w:rPr>
                <w:color w:val="000000"/>
                <w:sz w:val="20"/>
                <w:szCs w:val="20"/>
              </w:rPr>
            </w:pPr>
            <w:r w:rsidRPr="007F1B2B">
              <w:rPr>
                <w:color w:val="000000"/>
                <w:sz w:val="20"/>
                <w:szCs w:val="20"/>
              </w:rPr>
              <w:t>1574,22</w:t>
            </w:r>
          </w:p>
        </w:tc>
      </w:tr>
      <w:tr w:rsidR="0065312B" w:rsidRPr="007F1B2B" w:rsidTr="003B3870">
        <w:tc>
          <w:tcPr>
            <w:tcW w:w="993" w:type="dxa"/>
            <w:vAlign w:val="bottom"/>
          </w:tcPr>
          <w:p w:rsidR="0065312B" w:rsidRPr="007F1B2B" w:rsidRDefault="0065312B" w:rsidP="00E333BA">
            <w:pPr>
              <w:rPr>
                <w:color w:val="000000"/>
                <w:sz w:val="20"/>
                <w:szCs w:val="20"/>
              </w:rPr>
            </w:pPr>
            <w:r w:rsidRPr="007F1B2B">
              <w:rPr>
                <w:color w:val="000000"/>
                <w:sz w:val="20"/>
                <w:szCs w:val="20"/>
              </w:rPr>
              <w:t>январь-декабрь 2014г.</w:t>
            </w:r>
          </w:p>
        </w:tc>
        <w:tc>
          <w:tcPr>
            <w:tcW w:w="1559" w:type="dxa"/>
            <w:vAlign w:val="center"/>
          </w:tcPr>
          <w:p w:rsidR="0065312B" w:rsidRPr="007F1B2B" w:rsidRDefault="0065312B" w:rsidP="00E333BA">
            <w:pPr>
              <w:jc w:val="center"/>
              <w:rPr>
                <w:color w:val="000000"/>
                <w:sz w:val="20"/>
                <w:szCs w:val="20"/>
              </w:rPr>
            </w:pPr>
            <w:r w:rsidRPr="007F1B2B">
              <w:rPr>
                <w:color w:val="000000"/>
                <w:sz w:val="20"/>
                <w:szCs w:val="20"/>
              </w:rPr>
              <w:t>40293,55</w:t>
            </w:r>
          </w:p>
        </w:tc>
        <w:tc>
          <w:tcPr>
            <w:tcW w:w="850" w:type="dxa"/>
            <w:vAlign w:val="center"/>
          </w:tcPr>
          <w:p w:rsidR="0065312B" w:rsidRPr="007F1B2B" w:rsidRDefault="0065312B" w:rsidP="00E333BA">
            <w:pPr>
              <w:pStyle w:val="210"/>
              <w:ind w:firstLine="0"/>
              <w:jc w:val="center"/>
              <w:rPr>
                <w:rFonts w:eastAsia="FreeSans" w:cs="Times New Roman"/>
                <w:sz w:val="20"/>
              </w:rPr>
            </w:pPr>
            <w:r w:rsidRPr="007F1B2B">
              <w:rPr>
                <w:rFonts w:eastAsia="FreeSans" w:cs="Times New Roman"/>
                <w:sz w:val="20"/>
              </w:rPr>
              <w:t>12</w:t>
            </w:r>
          </w:p>
        </w:tc>
        <w:tc>
          <w:tcPr>
            <w:tcW w:w="1134" w:type="dxa"/>
            <w:vAlign w:val="center"/>
          </w:tcPr>
          <w:p w:rsidR="0065312B" w:rsidRPr="007F1B2B" w:rsidRDefault="0065312B" w:rsidP="00E333BA">
            <w:pPr>
              <w:jc w:val="center"/>
              <w:rPr>
                <w:color w:val="000000"/>
                <w:sz w:val="20"/>
                <w:szCs w:val="20"/>
              </w:rPr>
            </w:pPr>
            <w:r w:rsidRPr="007F1B2B">
              <w:rPr>
                <w:color w:val="000000"/>
                <w:sz w:val="20"/>
                <w:szCs w:val="20"/>
              </w:rPr>
              <w:t>483522,6</w:t>
            </w:r>
          </w:p>
        </w:tc>
        <w:tc>
          <w:tcPr>
            <w:tcW w:w="1560" w:type="dxa"/>
            <w:vAlign w:val="center"/>
          </w:tcPr>
          <w:p w:rsidR="0065312B" w:rsidRPr="007F1B2B" w:rsidRDefault="0065312B" w:rsidP="00E333BA">
            <w:pPr>
              <w:jc w:val="center"/>
              <w:rPr>
                <w:color w:val="000000"/>
                <w:sz w:val="20"/>
                <w:szCs w:val="20"/>
              </w:rPr>
            </w:pPr>
            <w:r w:rsidRPr="007F1B2B">
              <w:rPr>
                <w:color w:val="000000"/>
                <w:sz w:val="20"/>
                <w:szCs w:val="20"/>
              </w:rPr>
              <w:t>37787,16</w:t>
            </w:r>
          </w:p>
        </w:tc>
        <w:tc>
          <w:tcPr>
            <w:tcW w:w="992" w:type="dxa"/>
            <w:vAlign w:val="center"/>
          </w:tcPr>
          <w:p w:rsidR="0065312B" w:rsidRPr="007F1B2B" w:rsidRDefault="0065312B" w:rsidP="00E333BA">
            <w:pPr>
              <w:pStyle w:val="210"/>
              <w:ind w:firstLine="0"/>
              <w:jc w:val="center"/>
              <w:rPr>
                <w:rFonts w:eastAsia="FreeSans" w:cs="Times New Roman"/>
                <w:sz w:val="20"/>
              </w:rPr>
            </w:pPr>
            <w:r w:rsidRPr="007F1B2B">
              <w:rPr>
                <w:rFonts w:eastAsia="FreeSans" w:cs="Times New Roman"/>
                <w:sz w:val="20"/>
              </w:rPr>
              <w:t>12</w:t>
            </w:r>
          </w:p>
        </w:tc>
        <w:tc>
          <w:tcPr>
            <w:tcW w:w="1276" w:type="dxa"/>
            <w:vAlign w:val="center"/>
          </w:tcPr>
          <w:p w:rsidR="0065312B" w:rsidRPr="007F1B2B" w:rsidRDefault="0065312B" w:rsidP="00E333BA">
            <w:pPr>
              <w:jc w:val="center"/>
              <w:rPr>
                <w:color w:val="000000"/>
                <w:sz w:val="20"/>
                <w:szCs w:val="20"/>
              </w:rPr>
            </w:pPr>
            <w:r w:rsidRPr="007F1B2B">
              <w:rPr>
                <w:color w:val="000000"/>
                <w:sz w:val="20"/>
                <w:szCs w:val="20"/>
              </w:rPr>
              <w:t>453445,92</w:t>
            </w:r>
          </w:p>
        </w:tc>
        <w:tc>
          <w:tcPr>
            <w:tcW w:w="1275" w:type="dxa"/>
            <w:vAlign w:val="center"/>
          </w:tcPr>
          <w:p w:rsidR="0065312B" w:rsidRPr="007F1B2B" w:rsidRDefault="0065312B" w:rsidP="00E333BA">
            <w:pPr>
              <w:jc w:val="center"/>
              <w:rPr>
                <w:color w:val="000000"/>
                <w:sz w:val="20"/>
                <w:szCs w:val="20"/>
              </w:rPr>
            </w:pPr>
            <w:r w:rsidRPr="007F1B2B">
              <w:rPr>
                <w:color w:val="000000"/>
                <w:sz w:val="20"/>
                <w:szCs w:val="20"/>
              </w:rPr>
              <w:t>30076,68</w:t>
            </w:r>
          </w:p>
        </w:tc>
      </w:tr>
      <w:tr w:rsidR="0065312B" w:rsidRPr="007F1B2B" w:rsidTr="003B3870">
        <w:tc>
          <w:tcPr>
            <w:tcW w:w="993" w:type="dxa"/>
            <w:vAlign w:val="bottom"/>
          </w:tcPr>
          <w:p w:rsidR="0065312B" w:rsidRPr="007F1B2B" w:rsidRDefault="0065312B" w:rsidP="00E333BA">
            <w:pPr>
              <w:rPr>
                <w:color w:val="000000"/>
                <w:sz w:val="20"/>
                <w:szCs w:val="20"/>
              </w:rPr>
            </w:pPr>
            <w:r w:rsidRPr="007F1B2B">
              <w:rPr>
                <w:color w:val="000000"/>
                <w:sz w:val="20"/>
                <w:szCs w:val="20"/>
              </w:rPr>
              <w:t>Всего</w:t>
            </w:r>
          </w:p>
        </w:tc>
        <w:tc>
          <w:tcPr>
            <w:tcW w:w="1559" w:type="dxa"/>
            <w:vAlign w:val="center"/>
          </w:tcPr>
          <w:p w:rsidR="0065312B" w:rsidRPr="007F1B2B" w:rsidRDefault="0065312B" w:rsidP="00E333BA">
            <w:pPr>
              <w:pStyle w:val="210"/>
              <w:ind w:firstLine="0"/>
              <w:jc w:val="center"/>
              <w:rPr>
                <w:rFonts w:eastAsia="FreeSans" w:cs="Times New Roman"/>
                <w:sz w:val="20"/>
              </w:rPr>
            </w:pPr>
          </w:p>
        </w:tc>
        <w:tc>
          <w:tcPr>
            <w:tcW w:w="850" w:type="dxa"/>
            <w:vAlign w:val="center"/>
          </w:tcPr>
          <w:p w:rsidR="0065312B" w:rsidRPr="007F1B2B" w:rsidRDefault="0065312B" w:rsidP="00E333BA">
            <w:pPr>
              <w:pStyle w:val="210"/>
              <w:ind w:firstLine="0"/>
              <w:jc w:val="center"/>
              <w:rPr>
                <w:rFonts w:eastAsia="FreeSans" w:cs="Times New Roman"/>
                <w:sz w:val="20"/>
              </w:rPr>
            </w:pPr>
          </w:p>
        </w:tc>
        <w:tc>
          <w:tcPr>
            <w:tcW w:w="1134" w:type="dxa"/>
            <w:vAlign w:val="center"/>
          </w:tcPr>
          <w:p w:rsidR="0065312B" w:rsidRPr="007F1B2B" w:rsidRDefault="0065312B" w:rsidP="00E333BA">
            <w:pPr>
              <w:jc w:val="center"/>
              <w:rPr>
                <w:color w:val="000000"/>
                <w:sz w:val="20"/>
                <w:szCs w:val="20"/>
              </w:rPr>
            </w:pPr>
            <w:r w:rsidRPr="007F1B2B">
              <w:rPr>
                <w:color w:val="000000"/>
                <w:sz w:val="20"/>
                <w:szCs w:val="20"/>
              </w:rPr>
              <w:t>925292,94</w:t>
            </w:r>
          </w:p>
        </w:tc>
        <w:tc>
          <w:tcPr>
            <w:tcW w:w="1560" w:type="dxa"/>
            <w:vAlign w:val="center"/>
          </w:tcPr>
          <w:p w:rsidR="0065312B" w:rsidRPr="007F1B2B" w:rsidRDefault="0065312B" w:rsidP="00E333BA">
            <w:pPr>
              <w:jc w:val="center"/>
              <w:rPr>
                <w:color w:val="000000"/>
                <w:sz w:val="20"/>
                <w:szCs w:val="20"/>
              </w:rPr>
            </w:pPr>
            <w:r w:rsidRPr="007F1B2B">
              <w:rPr>
                <w:color w:val="000000"/>
                <w:sz w:val="20"/>
                <w:szCs w:val="20"/>
              </w:rPr>
              <w:t>111391,53</w:t>
            </w:r>
          </w:p>
        </w:tc>
        <w:tc>
          <w:tcPr>
            <w:tcW w:w="992" w:type="dxa"/>
            <w:vAlign w:val="center"/>
          </w:tcPr>
          <w:p w:rsidR="0065312B" w:rsidRPr="007F1B2B" w:rsidRDefault="0065312B" w:rsidP="00E333BA">
            <w:pPr>
              <w:pStyle w:val="210"/>
              <w:ind w:firstLine="0"/>
              <w:jc w:val="center"/>
              <w:rPr>
                <w:rFonts w:eastAsia="FreeSans" w:cs="Times New Roman"/>
                <w:sz w:val="20"/>
              </w:rPr>
            </w:pPr>
          </w:p>
        </w:tc>
        <w:tc>
          <w:tcPr>
            <w:tcW w:w="1276" w:type="dxa"/>
            <w:vAlign w:val="center"/>
          </w:tcPr>
          <w:p w:rsidR="0065312B" w:rsidRPr="007F1B2B" w:rsidRDefault="0065312B" w:rsidP="00E333BA">
            <w:pPr>
              <w:jc w:val="center"/>
              <w:rPr>
                <w:color w:val="000000"/>
                <w:sz w:val="20"/>
                <w:szCs w:val="20"/>
              </w:rPr>
            </w:pPr>
            <w:r w:rsidRPr="007F1B2B">
              <w:rPr>
                <w:color w:val="000000"/>
                <w:sz w:val="20"/>
                <w:szCs w:val="20"/>
              </w:rPr>
              <w:t>889162,29</w:t>
            </w:r>
          </w:p>
        </w:tc>
        <w:tc>
          <w:tcPr>
            <w:tcW w:w="1275" w:type="dxa"/>
            <w:vAlign w:val="center"/>
          </w:tcPr>
          <w:p w:rsidR="0065312B" w:rsidRPr="007F1B2B" w:rsidRDefault="0065312B" w:rsidP="00E333BA">
            <w:pPr>
              <w:jc w:val="center"/>
              <w:rPr>
                <w:color w:val="000000"/>
                <w:sz w:val="20"/>
                <w:szCs w:val="20"/>
              </w:rPr>
            </w:pPr>
            <w:r w:rsidRPr="007F1B2B">
              <w:rPr>
                <w:color w:val="000000"/>
                <w:sz w:val="20"/>
                <w:szCs w:val="20"/>
              </w:rPr>
              <w:t>36130,65</w:t>
            </w:r>
          </w:p>
        </w:tc>
      </w:tr>
    </w:tbl>
    <w:p w:rsidR="0065312B" w:rsidRPr="00A52562" w:rsidRDefault="0065312B" w:rsidP="00E333BA">
      <w:pPr>
        <w:pStyle w:val="210"/>
        <w:rPr>
          <w:sz w:val="24"/>
          <w:szCs w:val="24"/>
        </w:rPr>
      </w:pPr>
      <w:r w:rsidRPr="00A52562">
        <w:rPr>
          <w:sz w:val="24"/>
          <w:szCs w:val="24"/>
        </w:rPr>
        <w:t xml:space="preserve"> </w:t>
      </w:r>
    </w:p>
    <w:p w:rsidR="0065312B" w:rsidRPr="00330E46" w:rsidRDefault="0065312B" w:rsidP="00E333BA">
      <w:pPr>
        <w:pStyle w:val="210"/>
        <w:ind w:firstLine="567"/>
        <w:rPr>
          <w:sz w:val="24"/>
          <w:szCs w:val="24"/>
        </w:rPr>
      </w:pPr>
      <w:r>
        <w:rPr>
          <w:sz w:val="24"/>
          <w:szCs w:val="24"/>
        </w:rPr>
        <w:t xml:space="preserve">В результате чего допущено неправомерное использование бюджетных средств в размере 72261,30 руб., т.е.2 шт.ед. водителя * 36130,65 руб. </w:t>
      </w:r>
    </w:p>
    <w:p w:rsidR="0065312B" w:rsidRPr="00B82F97" w:rsidRDefault="0065312B" w:rsidP="00E333BA">
      <w:pPr>
        <w:pStyle w:val="210"/>
        <w:ind w:firstLine="567"/>
        <w:rPr>
          <w:rFonts w:eastAsia="FreeSans" w:cs="Times New Roman"/>
          <w:color w:val="76923C"/>
          <w:sz w:val="24"/>
          <w:szCs w:val="24"/>
        </w:rPr>
      </w:pPr>
      <w:r>
        <w:rPr>
          <w:rFonts w:eastAsia="FreeSans" w:cs="Times New Roman"/>
          <w:sz w:val="24"/>
          <w:szCs w:val="24"/>
        </w:rPr>
        <w:t>В проверяемом периоде на основании приказов начальника Управления работникам производились выплаты, не предусмотренные п.6 Положения об оплате труда структурных подразделений. Например, приказы начальника Управления от 20.06.2013 г. № 77-к  и от 20.06.2013 г. № 78-к о поощрении работников за выполнение работы в нерабочее время, ремонт служебного кабинета, ответственное отношение к выполнению должностных обязанностей на общую сумму 12000,00 руб.</w:t>
      </w:r>
    </w:p>
    <w:p w:rsidR="003B3870" w:rsidRDefault="003B3870" w:rsidP="00E333BA">
      <w:pPr>
        <w:pStyle w:val="ConsPlusNormal"/>
        <w:ind w:firstLine="540"/>
        <w:jc w:val="both"/>
        <w:rPr>
          <w:kern w:val="2"/>
          <w:sz w:val="24"/>
          <w:szCs w:val="24"/>
        </w:rPr>
      </w:pPr>
    </w:p>
    <w:p w:rsidR="0065312B" w:rsidRPr="002C38D8" w:rsidRDefault="0065312B" w:rsidP="00E333BA">
      <w:pPr>
        <w:pStyle w:val="ConsPlusNormal"/>
        <w:ind w:firstLine="540"/>
        <w:jc w:val="both"/>
        <w:rPr>
          <w:sz w:val="24"/>
          <w:szCs w:val="24"/>
        </w:rPr>
      </w:pPr>
      <w:r w:rsidRPr="002C38D8">
        <w:rPr>
          <w:kern w:val="2"/>
          <w:sz w:val="24"/>
          <w:szCs w:val="24"/>
        </w:rPr>
        <w:t xml:space="preserve">Согласно п.9.1. приложения № 1 к </w:t>
      </w:r>
      <w:r w:rsidRPr="002C38D8">
        <w:rPr>
          <w:sz w:val="24"/>
          <w:szCs w:val="24"/>
        </w:rPr>
        <w:t>Решению Думы Киренского муниципального района от 28.03.2012 г. № 306/5 об утверждении Положения о размере и условиях оплаты труда муниципальных служащих муниципального образования Киренский район, премия за выполнение особо важных и сложных заданий выплачивается муниципальному служащему при условии своевременного и качественного выполнения порученного особо важного и сложного задания, с учетом его личного вклада, а также за достигнутые показатели эффективности деятельности администрации муниципального образования Киренский район, определяемые федеральным и областным законодательством, с учетом обеспечения задач и функций администрации района.</w:t>
      </w:r>
    </w:p>
    <w:p w:rsidR="0065312B" w:rsidRPr="002C38D8" w:rsidRDefault="0065312B" w:rsidP="00E333BA">
      <w:pPr>
        <w:pStyle w:val="ConsPlusNormal"/>
        <w:ind w:firstLine="540"/>
        <w:jc w:val="both"/>
        <w:rPr>
          <w:sz w:val="24"/>
          <w:szCs w:val="24"/>
        </w:rPr>
      </w:pPr>
      <w:r w:rsidRPr="002C38D8">
        <w:rPr>
          <w:sz w:val="24"/>
          <w:szCs w:val="24"/>
        </w:rPr>
        <w:t>В проверяемом периоде премия за выполнение особо важных и сложных заданий муниципальным служащим Управления не выплачивалась.</w:t>
      </w:r>
    </w:p>
    <w:p w:rsidR="0065312B" w:rsidRPr="00511690" w:rsidRDefault="0065312B" w:rsidP="00E333BA">
      <w:pPr>
        <w:ind w:firstLine="567"/>
        <w:jc w:val="both"/>
      </w:pPr>
      <w:r w:rsidRPr="002C38D8">
        <w:lastRenderedPageBreak/>
        <w:t>Также Положением о размере и условиях</w:t>
      </w:r>
      <w:r w:rsidRPr="00511690">
        <w:t xml:space="preserve"> оплаты труда муниципальных служащих муниципального образования Киренский район предусмотрена выплата материальной помощи муниципальным служащим в следующих случаях:</w:t>
      </w:r>
    </w:p>
    <w:p w:rsidR="0065312B" w:rsidRPr="00511690" w:rsidRDefault="0065312B" w:rsidP="00784B27">
      <w:pPr>
        <w:pStyle w:val="af1"/>
        <w:numPr>
          <w:ilvl w:val="0"/>
          <w:numId w:val="5"/>
        </w:numPr>
        <w:suppressAutoHyphens w:val="0"/>
        <w:contextualSpacing/>
        <w:jc w:val="both"/>
        <w:rPr>
          <w:rFonts w:eastAsia="Calibri"/>
        </w:rPr>
      </w:pPr>
      <w:r w:rsidRPr="00511690">
        <w:rPr>
          <w:rFonts w:eastAsia="Calibri"/>
        </w:rPr>
        <w:t>Причинения материального ущерба в результате стихийных бедствий, квартирной кражи, грабежа, пожара;</w:t>
      </w:r>
    </w:p>
    <w:p w:rsidR="0065312B" w:rsidRPr="00511690" w:rsidRDefault="0065312B" w:rsidP="00784B27">
      <w:pPr>
        <w:pStyle w:val="af1"/>
        <w:numPr>
          <w:ilvl w:val="0"/>
          <w:numId w:val="5"/>
        </w:numPr>
        <w:suppressAutoHyphens w:val="0"/>
        <w:contextualSpacing/>
        <w:jc w:val="both"/>
        <w:rPr>
          <w:rFonts w:eastAsia="Calibri"/>
        </w:rPr>
      </w:pPr>
      <w:r w:rsidRPr="00511690">
        <w:rPr>
          <w:rFonts w:eastAsia="Calibri"/>
        </w:rPr>
        <w:t>Необходимости в лечении или восстановлении здоровья в связи с болезнью, операцией, травмой, несчастным случаем муниципального служащего или смерти членов его семьи (родители, дети, супруги);</w:t>
      </w:r>
    </w:p>
    <w:p w:rsidR="0065312B" w:rsidRPr="00511690" w:rsidRDefault="0065312B" w:rsidP="00784B27">
      <w:pPr>
        <w:pStyle w:val="af1"/>
        <w:numPr>
          <w:ilvl w:val="0"/>
          <w:numId w:val="5"/>
        </w:numPr>
        <w:suppressAutoHyphens w:val="0"/>
        <w:contextualSpacing/>
        <w:jc w:val="both"/>
        <w:rPr>
          <w:rFonts w:eastAsia="Calibri"/>
        </w:rPr>
      </w:pPr>
      <w:r w:rsidRPr="00511690">
        <w:rPr>
          <w:rFonts w:eastAsia="Calibri"/>
        </w:rPr>
        <w:t>Регистрации брака, рождения ребенка, юбилейных дат муниципального служащего (30, 35, 40, 45, 50, 55, 60, 65 лет со дня рождения).</w:t>
      </w:r>
    </w:p>
    <w:p w:rsidR="0065312B" w:rsidRPr="00511690" w:rsidRDefault="0065312B" w:rsidP="00E333BA">
      <w:pPr>
        <w:pStyle w:val="af1"/>
        <w:ind w:left="0" w:firstLine="567"/>
        <w:jc w:val="both"/>
        <w:rPr>
          <w:rFonts w:eastAsia="Calibri"/>
        </w:rPr>
      </w:pPr>
      <w:r w:rsidRPr="00511690">
        <w:rPr>
          <w:rFonts w:eastAsia="Calibri"/>
        </w:rPr>
        <w:t xml:space="preserve">Материальная помощь предоставляется по письменному заявлению муниципального служащего при предоставлении документов подтверждающих право на ее получение. </w:t>
      </w:r>
    </w:p>
    <w:p w:rsidR="0065312B" w:rsidRPr="00511690" w:rsidRDefault="0065312B" w:rsidP="00E333BA">
      <w:pPr>
        <w:pStyle w:val="af1"/>
        <w:ind w:left="0" w:firstLine="567"/>
        <w:jc w:val="both"/>
      </w:pPr>
      <w:r w:rsidRPr="00511690">
        <w:rPr>
          <w:rFonts w:eastAsia="Calibri"/>
        </w:rPr>
        <w:t>Согласно п. 10.11. п</w:t>
      </w:r>
      <w:r w:rsidRPr="00511690">
        <w:t>оложения о размере и условиях оплаты труда муниципальных служащих, материальная помощь выплачивается в размере одного должностного оклада.</w:t>
      </w:r>
    </w:p>
    <w:p w:rsidR="0065312B" w:rsidRPr="00FE0831" w:rsidRDefault="0065312B" w:rsidP="00E333BA">
      <w:pPr>
        <w:pStyle w:val="ConsPlusNormal"/>
        <w:ind w:firstLine="540"/>
        <w:jc w:val="both"/>
        <w:rPr>
          <w:sz w:val="24"/>
          <w:szCs w:val="24"/>
        </w:rPr>
      </w:pPr>
      <w:r w:rsidRPr="00511690">
        <w:rPr>
          <w:sz w:val="24"/>
          <w:szCs w:val="24"/>
        </w:rPr>
        <w:t xml:space="preserve">В проверяемом периоде выплата материальной </w:t>
      </w:r>
      <w:r w:rsidRPr="00FE0831">
        <w:rPr>
          <w:sz w:val="24"/>
          <w:szCs w:val="24"/>
        </w:rPr>
        <w:t>помощи муниципальным служащим Управления не производилась.</w:t>
      </w:r>
    </w:p>
    <w:p w:rsidR="0065312B" w:rsidRPr="006F725D" w:rsidRDefault="0065312B" w:rsidP="00E333BA">
      <w:pPr>
        <w:pStyle w:val="af1"/>
        <w:ind w:left="0" w:firstLine="567"/>
        <w:jc w:val="both"/>
        <w:rPr>
          <w:rFonts w:eastAsia="Calibri"/>
          <w:highlight w:val="green"/>
        </w:rPr>
      </w:pPr>
    </w:p>
    <w:p w:rsidR="0065312B" w:rsidRPr="002C38D8" w:rsidRDefault="0065312B" w:rsidP="00E333BA">
      <w:pPr>
        <w:pStyle w:val="af1"/>
        <w:ind w:left="0" w:firstLine="567"/>
        <w:jc w:val="both"/>
        <w:rPr>
          <w:rFonts w:eastAsia="Calibri"/>
        </w:rPr>
      </w:pPr>
      <w:r w:rsidRPr="002C38D8">
        <w:rPr>
          <w:rFonts w:eastAsia="Calibri"/>
        </w:rPr>
        <w:t xml:space="preserve">При проверке были установлены также следующие нарушения. </w:t>
      </w:r>
    </w:p>
    <w:p w:rsidR="0065312B" w:rsidRPr="002C38D8" w:rsidRDefault="0065312B" w:rsidP="00E333BA">
      <w:pPr>
        <w:pStyle w:val="af1"/>
        <w:ind w:left="0" w:firstLine="567"/>
        <w:jc w:val="both"/>
      </w:pPr>
      <w:r w:rsidRPr="002C38D8">
        <w:rPr>
          <w:rFonts w:eastAsia="Calibri"/>
        </w:rPr>
        <w:t xml:space="preserve">Согласно п. 2.1.,2.2. </w:t>
      </w:r>
      <w:r w:rsidRPr="002C38D8">
        <w:t xml:space="preserve">Положения о размере и условиях оплаты труда муниципальных служащих муниципального образования Киренский район оплата труда муниципального служащего производится в виде денежного содержания. Денежное содержание муниципального служащего состоит из должностного оклада муниципального служащего, а также следующих дополнительных выплат, в перечень которых входит и единовременная выплата при предоставлении ежегодного оплачиваемого отпуска. </w:t>
      </w:r>
    </w:p>
    <w:p w:rsidR="0065312B" w:rsidRPr="00B76B5B" w:rsidRDefault="0065312B" w:rsidP="00E333BA">
      <w:pPr>
        <w:pStyle w:val="af1"/>
        <w:ind w:left="0" w:firstLine="567"/>
        <w:jc w:val="both"/>
      </w:pPr>
      <w:r>
        <w:t xml:space="preserve">Согласно п.3 Положения об оплате труда работников, замещающих должности, не являющиеся должностями муниципальной службы МО Киренский район, и вспомогательного персонала администрации Киренского муниципального района и структурных подразделений с правом юридического лица, утвержденного постановлением администрации Киренского муниципального района от 30.11.2011 г. № 918 оплата труда состоит из месячного должностного оклада, ежемесячных и иных дополнительных выплат, </w:t>
      </w:r>
      <w:r w:rsidRPr="00B76B5B">
        <w:t>в перечень которых входит и единовременная выплата при предоставлении ежегодного оплачиваемого отпуска.</w:t>
      </w:r>
    </w:p>
    <w:p w:rsidR="0065312B" w:rsidRPr="004F769C" w:rsidRDefault="0065312B" w:rsidP="00E333BA">
      <w:pPr>
        <w:pStyle w:val="af1"/>
        <w:ind w:left="0" w:firstLine="567"/>
        <w:jc w:val="both"/>
      </w:pPr>
      <w:r w:rsidRPr="006E220A">
        <w:t xml:space="preserve"> При этом при начислении данной выплаты </w:t>
      </w:r>
      <w:r>
        <w:t>вышеуказанных работников</w:t>
      </w:r>
      <w:r w:rsidRPr="006E220A">
        <w:t xml:space="preserve"> в </w:t>
      </w:r>
      <w:r w:rsidRPr="004F769C">
        <w:t>Управлении применяют положения ст.217 Налогового кодекса РФ.</w:t>
      </w:r>
    </w:p>
    <w:p w:rsidR="0065312B" w:rsidRPr="004F769C" w:rsidRDefault="0065312B" w:rsidP="00E333BA">
      <w:pPr>
        <w:pStyle w:val="af1"/>
        <w:ind w:left="0" w:firstLine="567"/>
        <w:jc w:val="both"/>
      </w:pPr>
      <w:r w:rsidRPr="004F769C">
        <w:rPr>
          <w:rFonts w:eastAsia="FreeSans"/>
        </w:rPr>
        <w:t xml:space="preserve">Однако в Управлении </w:t>
      </w:r>
      <w:r w:rsidRPr="004F769C">
        <w:t xml:space="preserve">данная выплата не учитывалась при исчислении среднего заработка при расчете отпускных. Кроме того, при начислении единовременной выплаты при предоставлении ежегодного оплачиваемого отпуска  сотрудникам Управления применялись нормы п. 28 ст.217 Налогового кодекса РФ, согласно которому не подлежат налогообложению (освобождаются от налогообложения) доходы, не превышающие 4000 рублей, полученные в виде </w:t>
      </w:r>
      <w:hyperlink r:id="rId15" w:tooltip="материальной помощи" w:history="1">
        <w:r w:rsidRPr="004F769C">
          <w:t>материальной помощи</w:t>
        </w:r>
      </w:hyperlink>
      <w:r w:rsidRPr="004F769C">
        <w:t xml:space="preserve">, оказываемой работодателями своим работникам. </w:t>
      </w:r>
    </w:p>
    <w:p w:rsidR="0065312B" w:rsidRPr="004F769C" w:rsidRDefault="0065312B" w:rsidP="00E333BA">
      <w:pPr>
        <w:pStyle w:val="af1"/>
        <w:ind w:left="0" w:firstLine="567"/>
        <w:jc w:val="both"/>
      </w:pPr>
      <w:r w:rsidRPr="004F769C">
        <w:t xml:space="preserve">Управление при расчете отпускных не облагало налогом на доходы физических лиц  суммы единовременной выплаты подлежащие </w:t>
      </w:r>
      <w:r>
        <w:t xml:space="preserve">к </w:t>
      </w:r>
      <w:r w:rsidRPr="004F769C">
        <w:t>вычету в размере 4000 руб. Соответственно бюджет недополучил  денежные средства в виде налоговых поступлений.</w:t>
      </w:r>
    </w:p>
    <w:p w:rsidR="0065312B" w:rsidRPr="004F769C" w:rsidRDefault="0065312B" w:rsidP="00E333BA">
      <w:pPr>
        <w:ind w:firstLine="698"/>
        <w:jc w:val="both"/>
      </w:pPr>
    </w:p>
    <w:p w:rsidR="0065312B" w:rsidRPr="004F769C" w:rsidRDefault="0065312B" w:rsidP="00E333BA">
      <w:pPr>
        <w:ind w:firstLine="698"/>
        <w:jc w:val="both"/>
      </w:pPr>
      <w:r w:rsidRPr="004F769C">
        <w:t xml:space="preserve">Правовым основанием введения новой системы оплаты труда, отличной от Единой тарифной сетки, являются часть 2 статьи 26.14 Федерального закона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статья 144 Трудового кодекса Российской Федерации, Федеральный закон от 06.10.2003г. № 131-ФЗ «Об общих принципах организации местного самоуправления в Российской Федерации». </w:t>
      </w:r>
    </w:p>
    <w:p w:rsidR="0065312B" w:rsidRDefault="0065312B" w:rsidP="00E333BA">
      <w:pPr>
        <w:ind w:firstLine="539"/>
        <w:jc w:val="both"/>
      </w:pPr>
      <w:hyperlink r:id="rId16" w:history="1">
        <w:r w:rsidRPr="004F769C">
          <w:rPr>
            <w:iCs/>
          </w:rPr>
          <w:t xml:space="preserve">Распоряжением Правительства Иркутской области от 07.06.2010 г. № 110-рп «О введении системы оплаты труда работников областных государственных образовательных </w:t>
        </w:r>
        <w:r w:rsidRPr="004F769C">
          <w:rPr>
            <w:iCs/>
          </w:rPr>
          <w:lastRenderedPageBreak/>
          <w:t>учреждений, подведомственных министерству образования Иркутской области, отличной от Единой тарифной сетки</w:t>
        </w:r>
      </w:hyperlink>
      <w:r w:rsidRPr="00C92FAA">
        <w:rPr>
          <w:iCs/>
        </w:rPr>
        <w:t>» р</w:t>
      </w:r>
      <w:r w:rsidRPr="00C92FAA">
        <w:t xml:space="preserve">екомендовано органам местного самоуправления муниципальных образований Иркутской области принять нормативные правовые акты, предусматривающие введение систем оплаты труда работников муниципальных образовательных учреждений, отличных от Единой тарифной сетки, с 1 октября 2010 года. Новая система оплаты труда в муниципальных образовательных учреждениях устанавливается коллективными договорами, соглашениями, локальными нормативными актами по согласованию с представительным органом работников. </w:t>
      </w:r>
    </w:p>
    <w:p w:rsidR="0065312B" w:rsidRPr="00C92FAA" w:rsidRDefault="0065312B" w:rsidP="00E333BA">
      <w:pPr>
        <w:ind w:firstLine="539"/>
        <w:jc w:val="both"/>
      </w:pPr>
      <w:r w:rsidRPr="00C92FAA">
        <w:t>В целях внедрения новой системы оплаты труда, от</w:t>
      </w:r>
      <w:r>
        <w:t>личной от Единой тарифной сетки</w:t>
      </w:r>
      <w:r w:rsidRPr="00C92FAA">
        <w:t>, принято постановление</w:t>
      </w:r>
      <w:r>
        <w:t xml:space="preserve"> администрации Киренского муниципального района</w:t>
      </w:r>
      <w:r w:rsidRPr="00C92FAA">
        <w:t xml:space="preserve"> от </w:t>
      </w:r>
      <w:r w:rsidRPr="000B4457">
        <w:t>15.11.2011 г. № 729</w:t>
      </w:r>
      <w:r w:rsidRPr="00C92FAA">
        <w:t xml:space="preserve">  «О введении системы оплаты труда работников </w:t>
      </w:r>
      <w:r>
        <w:t>Управления образования администрации</w:t>
      </w:r>
      <w:r w:rsidRPr="00C92FAA">
        <w:t xml:space="preserve"> Киренского</w:t>
      </w:r>
      <w:r>
        <w:t xml:space="preserve"> муниципального района,</w:t>
      </w:r>
      <w:r w:rsidRPr="00C92FAA">
        <w:t xml:space="preserve"> отличной от Единой тарифной сетки». </w:t>
      </w:r>
    </w:p>
    <w:p w:rsidR="0065312B" w:rsidRDefault="0065312B" w:rsidP="00E333BA">
      <w:pPr>
        <w:ind w:firstLine="540"/>
        <w:jc w:val="both"/>
      </w:pPr>
      <w:r>
        <w:t xml:space="preserve">В нарушение </w:t>
      </w:r>
      <w:r w:rsidRPr="005945A4">
        <w:t>срока, установленн</w:t>
      </w:r>
      <w:r>
        <w:t>ого</w:t>
      </w:r>
      <w:r w:rsidRPr="005945A4">
        <w:t xml:space="preserve"> постановлением администрации Киренского муниципального района от </w:t>
      </w:r>
      <w:r w:rsidRPr="000B4457">
        <w:t>15.11.2011 г. № 729</w:t>
      </w:r>
      <w:r w:rsidRPr="00C92FAA">
        <w:t xml:space="preserve">  </w:t>
      </w:r>
      <w:r w:rsidRPr="005945A4">
        <w:t>«О введении системы оплаты труда работников Управления образования администрации Киренского муниципального</w:t>
      </w:r>
      <w:r>
        <w:t xml:space="preserve"> района,</w:t>
      </w:r>
      <w:r w:rsidRPr="00C92FAA">
        <w:t xml:space="preserve"> отличной от Единой тарифной сетки</w:t>
      </w:r>
      <w:r w:rsidRPr="000B4457">
        <w:t>»</w:t>
      </w:r>
      <w:r>
        <w:t xml:space="preserve"> </w:t>
      </w:r>
      <w:r w:rsidRPr="005945A4">
        <w:t xml:space="preserve">Управление перешло  на новую систему оплаты труда </w:t>
      </w:r>
      <w:r w:rsidRPr="00EA55BD">
        <w:t>с 13.01.2014 года</w:t>
      </w:r>
      <w:r>
        <w:t>.</w:t>
      </w:r>
    </w:p>
    <w:p w:rsidR="0065312B" w:rsidRPr="002D3AF0" w:rsidRDefault="0065312B" w:rsidP="00E333BA">
      <w:pPr>
        <w:pStyle w:val="210"/>
        <w:rPr>
          <w:rFonts w:cs="Times New Roman"/>
          <w:sz w:val="24"/>
          <w:szCs w:val="24"/>
        </w:rPr>
      </w:pPr>
      <w:r w:rsidRPr="00D00C74">
        <w:rPr>
          <w:rFonts w:eastAsia="FreeSans" w:cs="Times New Roman"/>
          <w:sz w:val="24"/>
          <w:szCs w:val="24"/>
        </w:rPr>
        <w:t>Положение о порядке и условиях оплаты труда работников муниципального учреждения «Управления образования администрации Киренского муниципального района», отличных от Единой тарифной сетки</w:t>
      </w:r>
      <w:r>
        <w:rPr>
          <w:rFonts w:eastAsia="FreeSans" w:cs="Times New Roman"/>
          <w:sz w:val="24"/>
          <w:szCs w:val="24"/>
        </w:rPr>
        <w:t xml:space="preserve"> было утверждено</w:t>
      </w:r>
      <w:r w:rsidRPr="00D00C74">
        <w:rPr>
          <w:rFonts w:eastAsia="FreeSans" w:cs="Times New Roman"/>
          <w:sz w:val="24"/>
          <w:szCs w:val="24"/>
        </w:rPr>
        <w:t xml:space="preserve"> приказом начальника Управления образования администрации Киренского муниципального района от 13.01.2014 г. </w:t>
      </w:r>
      <w:r>
        <w:rPr>
          <w:rFonts w:eastAsia="FreeSans" w:cs="Times New Roman"/>
          <w:sz w:val="24"/>
          <w:szCs w:val="24"/>
        </w:rPr>
        <w:t xml:space="preserve"> </w:t>
      </w:r>
      <w:r w:rsidRPr="00D00C74">
        <w:rPr>
          <w:rFonts w:eastAsia="FreeSans" w:cs="Times New Roman"/>
          <w:sz w:val="24"/>
          <w:szCs w:val="24"/>
        </w:rPr>
        <w:t>№ 4/1</w:t>
      </w:r>
      <w:r>
        <w:rPr>
          <w:rFonts w:eastAsia="FreeSans" w:cs="Times New Roman"/>
          <w:sz w:val="24"/>
          <w:szCs w:val="24"/>
        </w:rPr>
        <w:t xml:space="preserve">. </w:t>
      </w:r>
    </w:p>
    <w:p w:rsidR="0065312B" w:rsidRPr="00454B44" w:rsidRDefault="0065312B" w:rsidP="00E333BA">
      <w:pPr>
        <w:tabs>
          <w:tab w:val="left" w:pos="993"/>
          <w:tab w:val="left" w:pos="1276"/>
        </w:tabs>
        <w:ind w:firstLine="567"/>
        <w:jc w:val="both"/>
      </w:pPr>
      <w:r w:rsidRPr="00C1342C">
        <w:t>При анализе нормативных актов, регулирующих</w:t>
      </w:r>
      <w:r w:rsidRPr="00454B44">
        <w:t xml:space="preserve"> оплату труда в </w:t>
      </w:r>
      <w:r>
        <w:t>Управлении</w:t>
      </w:r>
      <w:r w:rsidRPr="00454B44">
        <w:t>, установлены нарушения.</w:t>
      </w:r>
    </w:p>
    <w:p w:rsidR="0065312B" w:rsidRPr="006D4584" w:rsidRDefault="0065312B" w:rsidP="00E333BA">
      <w:pPr>
        <w:ind w:right="-6" w:firstLine="567"/>
        <w:jc w:val="both"/>
      </w:pPr>
      <w:r w:rsidRPr="006D4584">
        <w:t>29.08.2012 г. постановлением администрации Киренского муниципального района        № 830 было утверждено «Примерное Положение об оплате труда работников муниципальных образовательных учреждений Киренского муниципального района, отличной от Единой тарифной сетки»</w:t>
      </w:r>
      <w:r>
        <w:t xml:space="preserve"> (далее – примерное Положение)</w:t>
      </w:r>
      <w:r w:rsidRPr="006D4584">
        <w:t xml:space="preserve">. </w:t>
      </w:r>
    </w:p>
    <w:p w:rsidR="0065312B" w:rsidRPr="006D4584" w:rsidRDefault="0065312B" w:rsidP="00E333BA">
      <w:pPr>
        <w:ind w:right="-6" w:firstLine="567"/>
        <w:jc w:val="both"/>
      </w:pPr>
      <w:r w:rsidRPr="006D4584">
        <w:t xml:space="preserve">При этом решение Думы Киренского муниципального образования от 27.10.2010 г. №116/5 (с изменениями) на момент принятия вышеуказанного постановления не было отменено  и имело законную силу. Данное решение было отменено решением Думы Киренского муниципального района  только  10.10.2012 г.  за № 385/5 «О признании утратившим силу Положения об оплате труда работников муниципальных образовательных учреждений Киренского района, отличной от Единой тарифной сетки». </w:t>
      </w:r>
    </w:p>
    <w:p w:rsidR="0065312B" w:rsidRDefault="0065312B" w:rsidP="00E333BA">
      <w:pPr>
        <w:ind w:right="-5" w:firstLine="567"/>
        <w:jc w:val="both"/>
      </w:pPr>
      <w:r w:rsidRPr="004630CE">
        <w:t xml:space="preserve">Проверкой выявлено, что Положение о порядке и условиях оплаты труда работников </w:t>
      </w:r>
      <w:r>
        <w:t>Управления</w:t>
      </w:r>
      <w:r w:rsidRPr="004630CE">
        <w:t xml:space="preserve">, отличной от Единой тарифной сетки (далее Положение об оплате), утвержденное приказом </w:t>
      </w:r>
      <w:r>
        <w:t>Управления</w:t>
      </w:r>
      <w:r w:rsidRPr="004630CE">
        <w:t xml:space="preserve"> от </w:t>
      </w:r>
      <w:r>
        <w:t xml:space="preserve">13.01.2014 </w:t>
      </w:r>
      <w:r w:rsidRPr="004630CE">
        <w:t>г. №</w:t>
      </w:r>
      <w:r>
        <w:t xml:space="preserve"> 4/1</w:t>
      </w:r>
      <w:r w:rsidRPr="004630CE">
        <w:t xml:space="preserve">, противоречит Примерному Положению. </w:t>
      </w:r>
    </w:p>
    <w:p w:rsidR="004F6617" w:rsidRPr="00454B44" w:rsidRDefault="004F6617" w:rsidP="00E333BA">
      <w:pPr>
        <w:pStyle w:val="af1"/>
        <w:ind w:left="0" w:right="-5" w:firstLine="567"/>
        <w:jc w:val="both"/>
      </w:pPr>
      <w:r>
        <w:t xml:space="preserve">В нарушение п.35 </w:t>
      </w:r>
      <w:r w:rsidRPr="00FE703C">
        <w:t xml:space="preserve">раздела </w:t>
      </w:r>
      <w:r w:rsidRPr="00FE703C">
        <w:rPr>
          <w:lang w:val="en-US"/>
        </w:rPr>
        <w:t>IV</w:t>
      </w:r>
      <w:r w:rsidRPr="00FE703C">
        <w:t xml:space="preserve"> примерного Положения</w:t>
      </w:r>
      <w:r w:rsidRPr="00454B44">
        <w:t xml:space="preserve"> </w:t>
      </w:r>
      <w:r>
        <w:t>не разработаны критерии, позволяющие оценить результативность и качество его работы, а также размеры выплат стимулирующего характера.</w:t>
      </w:r>
    </w:p>
    <w:p w:rsidR="0065312B" w:rsidRDefault="0065312B" w:rsidP="00E333BA">
      <w:pPr>
        <w:ind w:right="-5" w:firstLine="567"/>
        <w:jc w:val="both"/>
      </w:pPr>
      <w:r>
        <w:t xml:space="preserve">В абз.2 п.2.3. </w:t>
      </w:r>
      <w:r w:rsidRPr="004630CE">
        <w:t>Положени</w:t>
      </w:r>
      <w:r>
        <w:t>я</w:t>
      </w:r>
      <w:r w:rsidRPr="004630CE">
        <w:t xml:space="preserve"> об оплате</w:t>
      </w:r>
      <w:r>
        <w:t xml:space="preserve"> по тексту следует исключить слова «Максимальный размер». </w:t>
      </w:r>
    </w:p>
    <w:p w:rsidR="0065312B" w:rsidRDefault="0065312B" w:rsidP="00E333BA">
      <w:pPr>
        <w:ind w:right="-5" w:firstLine="567"/>
        <w:jc w:val="both"/>
      </w:pPr>
      <w:r>
        <w:t xml:space="preserve">В абз. 3 п.2.3. </w:t>
      </w:r>
      <w:r w:rsidRPr="004630CE">
        <w:t>Положени</w:t>
      </w:r>
      <w:r>
        <w:t>я</w:t>
      </w:r>
      <w:r w:rsidRPr="004630CE">
        <w:t xml:space="preserve"> об оплате</w:t>
      </w:r>
      <w:r>
        <w:t xml:space="preserve"> «Решение, об установлении персональных повышающих коэффициентов к минимальным окладам (ставкам) работников и их размерах, принимается начальником Управления образования персонально в отношении каждого работника и оформляется приказом по учреждению»</w:t>
      </w:r>
      <w:r w:rsidR="002C4D8C">
        <w:t>, что</w:t>
      </w:r>
      <w:r>
        <w:t xml:space="preserve"> противоречит абз.2 п.2.3. </w:t>
      </w:r>
      <w:r w:rsidRPr="004630CE">
        <w:t>Положени</w:t>
      </w:r>
      <w:r>
        <w:t>я</w:t>
      </w:r>
      <w:r w:rsidRPr="004630CE">
        <w:t xml:space="preserve"> об оплате</w:t>
      </w:r>
      <w:r>
        <w:t>, т.к. данный абзац конкретно устанавливает размер персонального повышающего коэффициента с учетом занимаемой должности.</w:t>
      </w:r>
    </w:p>
    <w:p w:rsidR="0065312B" w:rsidRDefault="00806BA3" w:rsidP="00E333BA">
      <w:pPr>
        <w:ind w:right="-5" w:firstLine="567"/>
        <w:jc w:val="both"/>
      </w:pPr>
      <w:r>
        <w:t>В</w:t>
      </w:r>
      <w:r w:rsidR="0065312B">
        <w:t xml:space="preserve"> нарушение п.2.3. </w:t>
      </w:r>
      <w:r w:rsidR="0065312B" w:rsidRPr="004630CE">
        <w:t>Положени</w:t>
      </w:r>
      <w:r w:rsidR="0065312B">
        <w:t>я</w:t>
      </w:r>
      <w:r w:rsidR="0065312B" w:rsidRPr="004630CE">
        <w:t xml:space="preserve"> об оплате</w:t>
      </w:r>
      <w:r w:rsidR="0065312B">
        <w:t xml:space="preserve"> с 01.01.2014 года работникам применяются персональные повышающие коэффициенты ниже предусмотренных данным пунктом.</w:t>
      </w:r>
    </w:p>
    <w:p w:rsidR="0065312B" w:rsidRPr="00823F93" w:rsidRDefault="0065312B" w:rsidP="00E333BA">
      <w:pPr>
        <w:ind w:right="-5" w:firstLine="567"/>
        <w:jc w:val="both"/>
        <w:rPr>
          <w:color w:val="FF0000"/>
        </w:rPr>
      </w:pPr>
      <w:r>
        <w:lastRenderedPageBreak/>
        <w:t xml:space="preserve">Кроме того абз.2 раздела 3 </w:t>
      </w:r>
      <w:r w:rsidRPr="004630CE">
        <w:t>Положени</w:t>
      </w:r>
      <w:r>
        <w:t>я</w:t>
      </w:r>
      <w:r w:rsidRPr="004630CE">
        <w:t xml:space="preserve"> об оплате</w:t>
      </w:r>
      <w:r>
        <w:t xml:space="preserve"> определено, что решение об оказании материальной помощи принимается начальном Управления персонально в отношении каждого работника, что </w:t>
      </w:r>
      <w:r w:rsidRPr="00823F93">
        <w:t>дает работодателю широту дискреционных полномочий.</w:t>
      </w:r>
    </w:p>
    <w:p w:rsidR="0065312B" w:rsidRDefault="0065312B" w:rsidP="00E333BA">
      <w:pPr>
        <w:ind w:firstLine="539"/>
        <w:jc w:val="both"/>
        <w:outlineLvl w:val="1"/>
      </w:pPr>
    </w:p>
    <w:p w:rsidR="0065312B" w:rsidRPr="006E220A" w:rsidRDefault="0065312B" w:rsidP="00E333BA">
      <w:pPr>
        <w:ind w:firstLine="539"/>
        <w:jc w:val="both"/>
        <w:outlineLvl w:val="1"/>
      </w:pPr>
      <w:r w:rsidRPr="006E220A">
        <w:t xml:space="preserve">В соответствии с ч. 2 ст. 3 Федерального закона от 02.03.2007 г. № 25-ФЗ «О муниципальной службе в Российской Федерации» на муниципальных служащих распространяется действие трудового </w:t>
      </w:r>
      <w:hyperlink r:id="rId17" w:history="1">
        <w:r w:rsidRPr="006E220A">
          <w:t>законодательства</w:t>
        </w:r>
      </w:hyperlink>
      <w:r w:rsidRPr="006E220A">
        <w:t xml:space="preserve"> с особенностями, предусмотренными данным федеральным законом. Вопросы совмещения должностей муниципальной службы федеральным </w:t>
      </w:r>
      <w:hyperlink r:id="rId18" w:history="1">
        <w:r w:rsidRPr="006E220A">
          <w:t>законом</w:t>
        </w:r>
      </w:hyperlink>
      <w:r w:rsidRPr="006E220A">
        <w:t xml:space="preserve"> «О муниципальной службе в Российской Федерации» не урегулированы. В этой связи, в случаях совмещения должностей муниципальной службы в органах местного самоуправления должны применяться нормы </w:t>
      </w:r>
      <w:hyperlink r:id="rId19" w:history="1">
        <w:r w:rsidRPr="006E220A">
          <w:t>ст. 60.2</w:t>
        </w:r>
      </w:hyperlink>
      <w:r w:rsidRPr="006E220A">
        <w:t xml:space="preserve"> и ст. </w:t>
      </w:r>
      <w:hyperlink r:id="rId20" w:history="1">
        <w:r w:rsidRPr="006E220A">
          <w:t>151</w:t>
        </w:r>
      </w:hyperlink>
      <w:r w:rsidRPr="006E220A">
        <w:t xml:space="preserve"> Трудового кодекса Российской Федерации, иных актов трудового законодательства регулирующих эти вопросы.</w:t>
      </w:r>
    </w:p>
    <w:p w:rsidR="0065312B" w:rsidRPr="006E220A" w:rsidRDefault="0065312B" w:rsidP="00E333BA">
      <w:pPr>
        <w:ind w:firstLine="539"/>
        <w:jc w:val="both"/>
        <w:outlineLvl w:val="1"/>
      </w:pPr>
      <w:r w:rsidRPr="006E220A">
        <w:rPr>
          <w:bCs/>
        </w:rPr>
        <w:t>Согласно ст. 60.2</w:t>
      </w:r>
      <w:bookmarkStart w:id="5" w:name="sub_6021"/>
      <w:r>
        <w:t xml:space="preserve"> Трудового к</w:t>
      </w:r>
      <w:r w:rsidRPr="006E220A">
        <w:t>одекса РФ</w:t>
      </w:r>
      <w:r w:rsidRPr="006E220A">
        <w:rPr>
          <w:bCs/>
        </w:rPr>
        <w:t xml:space="preserve"> с</w:t>
      </w:r>
      <w:r w:rsidRPr="006E220A">
        <w:t xml:space="preserve"> письменного согласия работника ему может быть поручено выполнение в течение установленной продолжительности рабочего дня наряду с работой, определенной трудовым договором, дополнительной работы по другой или такой же профессии (должности) за дополнительную оплату. </w:t>
      </w:r>
      <w:bookmarkEnd w:id="5"/>
      <w:r w:rsidRPr="006E220A">
        <w:t>Согласно ст. 151 Трудового Кодекса РФ, размер доплаты устанавливается по соглашению сторон трудового договора с учетом содержания и (или) объема дополнительной работы.</w:t>
      </w:r>
    </w:p>
    <w:p w:rsidR="0065312B" w:rsidRPr="006E220A" w:rsidRDefault="0065312B" w:rsidP="00E333BA">
      <w:pPr>
        <w:autoSpaceDE w:val="0"/>
        <w:autoSpaceDN w:val="0"/>
        <w:adjustRightInd w:val="0"/>
        <w:ind w:firstLine="567"/>
        <w:jc w:val="both"/>
      </w:pPr>
      <w:r w:rsidRPr="006E220A">
        <w:t xml:space="preserve">Поручаемая работнику дополнительная работа по другой профессии (должности) может осуществляться путем совмещения профессий (должностей). </w:t>
      </w:r>
    </w:p>
    <w:p w:rsidR="0065312B" w:rsidRPr="006E220A" w:rsidRDefault="0065312B" w:rsidP="00E333BA">
      <w:pPr>
        <w:autoSpaceDE w:val="0"/>
        <w:autoSpaceDN w:val="0"/>
        <w:adjustRightInd w:val="0"/>
        <w:ind w:firstLine="567"/>
        <w:jc w:val="both"/>
      </w:pPr>
      <w:r w:rsidRPr="006E220A">
        <w:rPr>
          <w:bCs/>
        </w:rPr>
        <w:t>Ст. 149</w:t>
      </w:r>
      <w:r w:rsidRPr="006E220A">
        <w:t xml:space="preserve"> Трудового </w:t>
      </w:r>
      <w:r>
        <w:t>к</w:t>
      </w:r>
      <w:r w:rsidRPr="006E220A">
        <w:t>одекса РФ</w:t>
      </w:r>
      <w:r w:rsidRPr="006E220A">
        <w:rPr>
          <w:bCs/>
        </w:rPr>
        <w:t xml:space="preserve"> определен порядок о</w:t>
      </w:r>
      <w:r w:rsidRPr="006E220A">
        <w:t xml:space="preserve">платы труда в случаях выполнения работ в условиях, отклоняющихся от нормальных. </w:t>
      </w:r>
      <w:r w:rsidRPr="00481B3A">
        <w:t>Согласно ст.149 Трудового Кодекса РФ при выполнении работ в условиях, отклоняющихся от нормальных, в том</w:t>
      </w:r>
      <w:r w:rsidRPr="006E220A">
        <w:t xml:space="preserve"> числе при совмещении профессий (должностей) работнику производятся соответствующие выплаты,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w:t>
      </w:r>
    </w:p>
    <w:p w:rsidR="0065312B" w:rsidRPr="006E220A" w:rsidRDefault="0065312B" w:rsidP="00E333BA">
      <w:pPr>
        <w:pStyle w:val="a9"/>
        <w:spacing w:before="0" w:after="0"/>
        <w:ind w:firstLine="567"/>
        <w:jc w:val="both"/>
      </w:pPr>
      <w:r>
        <w:rPr>
          <w:rFonts w:eastAsia="Calibri"/>
        </w:rPr>
        <w:t>Также с</w:t>
      </w:r>
      <w:r w:rsidRPr="006E220A">
        <w:rPr>
          <w:rFonts w:eastAsia="Calibri"/>
        </w:rPr>
        <w:t xml:space="preserve">огласно п. 2.7. </w:t>
      </w:r>
      <w:r w:rsidRPr="006E220A">
        <w:t>Положения о размере и условиях оплаты труда муниципальных служащих муниципального образования Киренский район муниципальным служащим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производится доплата.</w:t>
      </w:r>
    </w:p>
    <w:p w:rsidR="0065312B" w:rsidRPr="006E220A" w:rsidRDefault="0065312B" w:rsidP="00E333BA">
      <w:pPr>
        <w:pStyle w:val="a9"/>
        <w:spacing w:before="0" w:after="0"/>
        <w:ind w:firstLine="567"/>
        <w:jc w:val="both"/>
      </w:pPr>
      <w:r w:rsidRPr="006E220A">
        <w:t>Размер доплаты устанавливается по соглашению сторон трудового договора с учетом содержания и (или) объема дополнительной работы и оформляется распоряжением нанимателя. Как правило, такие доплаты производил</w:t>
      </w:r>
      <w:r>
        <w:t>и</w:t>
      </w:r>
      <w:r w:rsidRPr="006E220A">
        <w:t>сь муниципальным служащим за исполнение обязанностей временно отсутствующих работников наряду со своей основной работой.</w:t>
      </w:r>
    </w:p>
    <w:p w:rsidR="0065312B" w:rsidRPr="00CB2426" w:rsidRDefault="0065312B" w:rsidP="00E333BA">
      <w:pPr>
        <w:ind w:firstLine="567"/>
        <w:jc w:val="both"/>
        <w:rPr>
          <w:highlight w:val="lightGray"/>
        </w:rPr>
      </w:pPr>
      <w:bookmarkStart w:id="6" w:name="sub_6012"/>
    </w:p>
    <w:p w:rsidR="0065312B" w:rsidRPr="006E220A" w:rsidRDefault="0065312B" w:rsidP="00E333BA">
      <w:pPr>
        <w:ind w:firstLine="567"/>
        <w:jc w:val="both"/>
      </w:pPr>
      <w:r w:rsidRPr="006E220A">
        <w:t xml:space="preserve">Особенности регулирования труда лиц, работающих по совместительству, определяются </w:t>
      </w:r>
      <w:hyperlink w:anchor="sub_1044" w:history="1">
        <w:r w:rsidRPr="007B76A4">
          <w:rPr>
            <w:rStyle w:val="a4"/>
            <w:color w:val="auto"/>
            <w:u w:val="none"/>
          </w:rPr>
          <w:t>главой 44</w:t>
        </w:r>
      </w:hyperlink>
      <w:r w:rsidRPr="006E220A">
        <w:t xml:space="preserve"> Трудового </w:t>
      </w:r>
      <w:r>
        <w:t>к</w:t>
      </w:r>
      <w:r w:rsidRPr="006E220A">
        <w:t>одекса</w:t>
      </w:r>
      <w:r>
        <w:t xml:space="preserve"> РФ</w:t>
      </w:r>
      <w:r w:rsidRPr="006E220A">
        <w:t xml:space="preserve">. </w:t>
      </w:r>
      <w:bookmarkStart w:id="7" w:name="sub_920508496"/>
      <w:bookmarkEnd w:id="6"/>
    </w:p>
    <w:p w:rsidR="0065312B" w:rsidRPr="006E220A" w:rsidRDefault="0065312B" w:rsidP="00E333BA">
      <w:pPr>
        <w:ind w:firstLine="567"/>
        <w:jc w:val="both"/>
      </w:pPr>
      <w:bookmarkStart w:id="8" w:name="sub_6011"/>
      <w:bookmarkEnd w:id="7"/>
      <w:r w:rsidRPr="006E220A">
        <w:t>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w:t>
      </w:r>
      <w:r>
        <w:t>.</w:t>
      </w:r>
    </w:p>
    <w:bookmarkEnd w:id="8"/>
    <w:p w:rsidR="0065312B" w:rsidRPr="00776C94" w:rsidRDefault="0065312B" w:rsidP="00E333BA">
      <w:pPr>
        <w:ind w:firstLine="567"/>
        <w:jc w:val="both"/>
      </w:pPr>
      <w:r w:rsidRPr="00776C94">
        <w:t>В соответствии со ст. 60.1 Трудового кодекса Российской Федерации совместительство – это вторая работа, при которой оформляется второй трудовой договор, издается второй приказ о приеме на работу, предоставляется второй отпуск, ведется табель учета рабочего времени по работе по совместительству.</w:t>
      </w:r>
    </w:p>
    <w:p w:rsidR="0065312B" w:rsidRDefault="0065312B" w:rsidP="00E333BA">
      <w:pPr>
        <w:ind w:firstLine="567"/>
        <w:jc w:val="both"/>
      </w:pPr>
      <w:r w:rsidRPr="00A63056">
        <w:t>Это означает, что на работника, работающего в одной организации на условиях внутреннего совместительства, ведутся два табеля учета рабочего времени: по основной работе и по совместительству.</w:t>
      </w:r>
    </w:p>
    <w:p w:rsidR="0065312B" w:rsidRPr="00E050ED" w:rsidRDefault="0065312B" w:rsidP="00E333BA">
      <w:pPr>
        <w:pStyle w:val="Standard"/>
        <w:ind w:firstLine="540"/>
        <w:jc w:val="both"/>
      </w:pPr>
      <w:r w:rsidRPr="00E050ED">
        <w:rPr>
          <w:kern w:val="0"/>
        </w:rPr>
        <w:lastRenderedPageBreak/>
        <w:t>На основании статей 284, 285 Трудового кодекса РФ продолжительность рабочего времени при работе по совместительству не должна превышать четырех часов в день</w:t>
      </w:r>
      <w:r w:rsidRPr="00E050ED">
        <w:t xml:space="preserve">. При этом оплата труда должна производиться пропорционально отработанному времени. </w:t>
      </w:r>
    </w:p>
    <w:p w:rsidR="0065312B" w:rsidRPr="00E050ED" w:rsidRDefault="0065312B" w:rsidP="00E333BA">
      <w:pPr>
        <w:pStyle w:val="Standard"/>
        <w:ind w:firstLine="540"/>
        <w:jc w:val="both"/>
      </w:pPr>
      <w:r w:rsidRPr="00E050ED">
        <w:t xml:space="preserve">В ходе проверки было выявлено, что при заключении трудовых договоров по совместительству с работниками  в разделе «Рабочее время и время отдыха»  устанавливается 40-часовой или 36-часовой режим работы. Также и в табелях учета рабочего времени проставляется по полной норме часов за полную ставку рабочего времени. </w:t>
      </w:r>
    </w:p>
    <w:p w:rsidR="0065312B" w:rsidRPr="00E050ED" w:rsidRDefault="0065312B" w:rsidP="00E333BA">
      <w:pPr>
        <w:pStyle w:val="Standard"/>
        <w:ind w:firstLine="540"/>
        <w:jc w:val="both"/>
      </w:pPr>
      <w:r w:rsidRPr="00E050ED">
        <w:t>Однако фактически оплата производится в соответствии с  приказами начальника Управления с учетом 0,5 ставки.</w:t>
      </w:r>
    </w:p>
    <w:p w:rsidR="0065312B" w:rsidRDefault="0065312B" w:rsidP="00E333BA">
      <w:pPr>
        <w:ind w:firstLine="567"/>
        <w:jc w:val="both"/>
      </w:pPr>
    </w:p>
    <w:p w:rsidR="0065312B" w:rsidRPr="00AB0D82" w:rsidRDefault="0065312B" w:rsidP="00E333BA">
      <w:pPr>
        <w:ind w:firstLine="567"/>
        <w:jc w:val="both"/>
      </w:pPr>
      <w:r w:rsidRPr="00E050ED">
        <w:t>В Управлении сформирован и утвержден приказ</w:t>
      </w:r>
      <w:r w:rsidRPr="00E32698">
        <w:t xml:space="preserve"> об учетной политике от 27.12.2012 г. № 300, которым  утверждены</w:t>
      </w:r>
      <w:r w:rsidRPr="00AB0D82">
        <w:t xml:space="preserve"> порядок документального оформления хозяйственных операций, формы первичных документов, форма бухгалтерского учета, регистры бюджетного учета, рабочий план счетов, учет основных средств и материальных запасов, регулирование сроков и порядка составления и представления отчетности подотчетными лицами, порядок и сроки проведения инвентаризации, порядок и сроки представления бюджетной и иной отчетности</w:t>
      </w:r>
      <w:r>
        <w:t>, п</w:t>
      </w:r>
      <w:r w:rsidRPr="003D7CBF">
        <w:t>оложение о системе внутреннего контроля</w:t>
      </w:r>
      <w:r>
        <w:t xml:space="preserve"> исполнения сметы доходов и расходов</w:t>
      </w:r>
      <w:r w:rsidRPr="00AB0D82">
        <w:t>.</w:t>
      </w:r>
    </w:p>
    <w:p w:rsidR="0065312B" w:rsidRPr="007B76A4" w:rsidRDefault="0065312B" w:rsidP="00E333BA">
      <w:pPr>
        <w:pStyle w:val="1"/>
        <w:spacing w:before="0" w:after="0"/>
        <w:ind w:firstLine="567"/>
        <w:jc w:val="both"/>
        <w:rPr>
          <w:b w:val="0"/>
          <w:sz w:val="24"/>
          <w:szCs w:val="24"/>
        </w:rPr>
      </w:pPr>
      <w:r w:rsidRPr="007B76A4">
        <w:rPr>
          <w:b w:val="0"/>
          <w:sz w:val="24"/>
          <w:szCs w:val="24"/>
        </w:rPr>
        <w:t>Состояние бухгалтерского учета в Управлении соответствует требованиям действующих нормативных документов. Ведение регистров бухгалтерского учета осуществляется согласно Приказа Минфина РФ от 1 декабря 2010 г. № 157н</w:t>
      </w:r>
      <w:r w:rsidRPr="007B76A4">
        <w:rPr>
          <w:b w:val="0"/>
          <w:sz w:val="24"/>
          <w:szCs w:val="24"/>
        </w:rPr>
        <w:b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и Приказа Минфина РФ от 6 декабря 2010 г. № 162н «Об утверждении Плана счетов бюджетного учета и Инструкции по его применению».</w:t>
      </w:r>
      <w:r w:rsidRPr="007B76A4">
        <w:rPr>
          <w:sz w:val="24"/>
          <w:szCs w:val="24"/>
        </w:rPr>
        <w:t xml:space="preserve"> </w:t>
      </w:r>
      <w:r w:rsidRPr="007B76A4">
        <w:rPr>
          <w:b w:val="0"/>
          <w:sz w:val="24"/>
          <w:szCs w:val="24"/>
        </w:rPr>
        <w:t>Учет расчетов по заработной плате ведется в «Журнале операций расчетов по оплате труда № 6». Учет расходов на командировки осуществляется в «Журнале операций по расчету с подотчетными лицами № 3». Бухгалтерские записи в журналах производятся в хронологическом порядке, подсчитываются обороты для отражения операций по счетам бухгалтерского баланса для записи в главную книгу, выводятся остатки на начало и конец месяца. Все записи, оформленные в журналах операций, соответствуют прилагаемым первичным документам.</w:t>
      </w:r>
    </w:p>
    <w:p w:rsidR="0065312B" w:rsidRPr="007B76A4" w:rsidRDefault="0065312B" w:rsidP="00E333BA">
      <w:pPr>
        <w:ind w:firstLine="567"/>
        <w:jc w:val="both"/>
      </w:pPr>
      <w:r w:rsidRPr="007B76A4">
        <w:t>Расчет заработной платы производится в расчетно-платежной ведомости на основании табелей учета рабочего времени, приказов начальника Управления. Для регистрации справочных сведений о заработной плате работника в Управлении применяются лицевые счета. Лицевые счета заполняются бухгалтером Управления на основании расчетно-платежных ведомостей, сведения отражены в полном объеме.</w:t>
      </w:r>
    </w:p>
    <w:p w:rsidR="0065312B" w:rsidRPr="007B76A4" w:rsidRDefault="0065312B" w:rsidP="00E333BA">
      <w:pPr>
        <w:autoSpaceDE w:val="0"/>
        <w:autoSpaceDN w:val="0"/>
        <w:adjustRightInd w:val="0"/>
        <w:ind w:firstLine="567"/>
        <w:jc w:val="both"/>
        <w:rPr>
          <w:rFonts w:eastAsia="FreeSans"/>
        </w:rPr>
      </w:pPr>
      <w:r w:rsidRPr="007B76A4">
        <w:rPr>
          <w:rFonts w:eastAsia="FreeSans"/>
        </w:rPr>
        <w:t>В ходе контрольного мероприятия проверено соответствие размеров должностных окладов, установленных в штатном расписании, порядок формирования годового фонда оплаты труда требованиям действующих нормативных документов. Нарушений не установлено.</w:t>
      </w:r>
    </w:p>
    <w:p w:rsidR="0065312B" w:rsidRPr="007B76A4" w:rsidRDefault="0065312B" w:rsidP="00E333BA">
      <w:pPr>
        <w:pStyle w:val="1"/>
        <w:spacing w:before="0" w:after="0"/>
        <w:ind w:firstLine="567"/>
        <w:jc w:val="both"/>
        <w:rPr>
          <w:b w:val="0"/>
          <w:color w:val="auto"/>
          <w:sz w:val="24"/>
          <w:szCs w:val="24"/>
        </w:rPr>
      </w:pPr>
      <w:r w:rsidRPr="007B76A4">
        <w:rPr>
          <w:rFonts w:eastAsia="FreeSans"/>
          <w:b w:val="0"/>
          <w:color w:val="auto"/>
          <w:sz w:val="24"/>
          <w:szCs w:val="24"/>
        </w:rPr>
        <w:t xml:space="preserve">Расходы на оплату труда производились в пределах </w:t>
      </w:r>
      <w:r w:rsidRPr="007B76A4">
        <w:rPr>
          <w:b w:val="0"/>
          <w:color w:val="auto"/>
          <w:sz w:val="24"/>
          <w:szCs w:val="24"/>
        </w:rPr>
        <w:t>Нормативов формирования расходов на оплату труда депутатов, выборных должностных лиц местного самоуправления, осуществляющих</w:t>
      </w:r>
      <w:r w:rsidRPr="00D00C74">
        <w:rPr>
          <w:b w:val="0"/>
          <w:color w:val="auto"/>
        </w:rPr>
        <w:t xml:space="preserve"> </w:t>
      </w:r>
      <w:r w:rsidRPr="007B76A4">
        <w:rPr>
          <w:b w:val="0"/>
          <w:color w:val="auto"/>
          <w:sz w:val="24"/>
          <w:szCs w:val="24"/>
        </w:rPr>
        <w:t>свои полномочия на постоянной основе,</w:t>
      </w:r>
      <w:r w:rsidR="008E58EA">
        <w:rPr>
          <w:b w:val="0"/>
          <w:color w:val="auto"/>
          <w:sz w:val="24"/>
          <w:szCs w:val="24"/>
        </w:rPr>
        <w:t xml:space="preserve"> </w:t>
      </w:r>
      <w:r w:rsidRPr="007B76A4">
        <w:rPr>
          <w:b w:val="0"/>
          <w:color w:val="auto"/>
          <w:sz w:val="24"/>
          <w:szCs w:val="24"/>
        </w:rPr>
        <w:t xml:space="preserve">муниципальных служащих муниципальных образований Иркутской области, установленных </w:t>
      </w:r>
      <w:hyperlink w:anchor="sub_0" w:history="1">
        <w:r w:rsidRPr="007B76A4">
          <w:rPr>
            <w:b w:val="0"/>
            <w:color w:val="auto"/>
            <w:sz w:val="24"/>
            <w:szCs w:val="24"/>
          </w:rPr>
          <w:t>Постановлением</w:t>
        </w:r>
      </w:hyperlink>
      <w:r w:rsidRPr="007B76A4">
        <w:rPr>
          <w:b w:val="0"/>
          <w:color w:val="auto"/>
          <w:sz w:val="24"/>
          <w:szCs w:val="24"/>
        </w:rPr>
        <w:t xml:space="preserve"> Правительства Иркутской области от 19 октября 2012 г. № 573-ПП и в соответствии с </w:t>
      </w:r>
      <w:hyperlink r:id="rId21" w:history="1">
        <w:r w:rsidRPr="007B76A4">
          <w:rPr>
            <w:rStyle w:val="a6"/>
            <w:b w:val="0"/>
            <w:sz w:val="24"/>
            <w:szCs w:val="24"/>
          </w:rPr>
          <w:t>Указом губернатора Иркутской области от 22 сентября 2011г. N 246-УГ для работников, замещающих должности, не являющиеся</w:t>
        </w:r>
        <w:r w:rsidR="007B76A4">
          <w:rPr>
            <w:rStyle w:val="a6"/>
            <w:b w:val="0"/>
            <w:sz w:val="24"/>
            <w:szCs w:val="24"/>
          </w:rPr>
          <w:t xml:space="preserve"> </w:t>
        </w:r>
        <w:r w:rsidRPr="007B76A4">
          <w:rPr>
            <w:rStyle w:val="a6"/>
            <w:b w:val="0"/>
            <w:sz w:val="24"/>
            <w:szCs w:val="24"/>
          </w:rPr>
          <w:t>должностями государственной гражданской службы Иркутской области,</w:t>
        </w:r>
        <w:r w:rsidR="007B76A4">
          <w:rPr>
            <w:rStyle w:val="a6"/>
            <w:b w:val="0"/>
            <w:sz w:val="24"/>
            <w:szCs w:val="24"/>
          </w:rPr>
          <w:t xml:space="preserve"> </w:t>
        </w:r>
        <w:r w:rsidRPr="007B76A4">
          <w:rPr>
            <w:rStyle w:val="a6"/>
            <w:b w:val="0"/>
            <w:sz w:val="24"/>
            <w:szCs w:val="24"/>
          </w:rPr>
          <w:t>и вспомогательного персонала органов государственной власти Иркутской области и иных государственных органов Иркутской области"</w:t>
        </w:r>
      </w:hyperlink>
      <w:r w:rsidRPr="007B76A4">
        <w:rPr>
          <w:b w:val="0"/>
          <w:color w:val="auto"/>
          <w:sz w:val="24"/>
          <w:szCs w:val="24"/>
        </w:rPr>
        <w:t>.</w:t>
      </w:r>
    </w:p>
    <w:p w:rsidR="0065312B" w:rsidRPr="007B76A4" w:rsidRDefault="0065312B" w:rsidP="00E333BA">
      <w:pPr>
        <w:pStyle w:val="a0"/>
        <w:spacing w:after="0"/>
        <w:ind w:firstLine="567"/>
        <w:jc w:val="both"/>
      </w:pPr>
      <w:r w:rsidRPr="007B76A4">
        <w:t xml:space="preserve">В ходе проверки использования средств на хозяйственные нужды установлено, что хозяйственные материалы, приобретенные в проверяемом периоде, оприходованы </w:t>
      </w:r>
      <w:r w:rsidRPr="007B76A4">
        <w:lastRenderedPageBreak/>
        <w:t xml:space="preserve">своевременно и в полном объеме. Списание хозяйственных материалов производится согласно актам на списание по ведомостям выдачи материальных ценностей на нужды учреждения.      </w:t>
      </w:r>
    </w:p>
    <w:p w:rsidR="0065312B" w:rsidRPr="007B76A4" w:rsidRDefault="0065312B" w:rsidP="00E333BA">
      <w:pPr>
        <w:ind w:firstLine="567"/>
        <w:jc w:val="both"/>
      </w:pPr>
      <w:r w:rsidRPr="007B76A4">
        <w:t xml:space="preserve">В оперативном управлении имеются  транспортные средства УАЗ Патриот и УАЗ-22069.  </w:t>
      </w:r>
    </w:p>
    <w:p w:rsidR="0065312B" w:rsidRPr="007B76A4" w:rsidRDefault="0065312B" w:rsidP="00E333BA">
      <w:pPr>
        <w:pStyle w:val="a9"/>
        <w:spacing w:before="0" w:after="0"/>
        <w:jc w:val="both"/>
      </w:pPr>
      <w:r w:rsidRPr="007B76A4">
        <w:t>Списание топлива и смазочных материалов осуществлялось по нормам, утверждённым распоряжением Минтранса РФ от 14.03.2008 г. № АМ-23-р «О введении в действие методических рекомендаций «Нормы расхода топлива и смазочных материалов на автомобильном транспорте».</w:t>
      </w:r>
    </w:p>
    <w:p w:rsidR="0065312B" w:rsidRPr="007B76A4" w:rsidRDefault="0065312B" w:rsidP="00E333BA">
      <w:pPr>
        <w:ind w:firstLine="567"/>
        <w:jc w:val="both"/>
      </w:pPr>
      <w:r w:rsidRPr="007B76A4">
        <w:t>Первичным документом для учета работы транспорта и списания ГСМ в Управлении является путевой лист.</w:t>
      </w:r>
    </w:p>
    <w:p w:rsidR="0065312B" w:rsidRDefault="0065312B" w:rsidP="00E333BA">
      <w:pPr>
        <w:pStyle w:val="a9"/>
        <w:spacing w:before="0" w:after="0"/>
        <w:ind w:firstLine="567"/>
        <w:jc w:val="both"/>
      </w:pPr>
      <w:r w:rsidRPr="007B76A4">
        <w:t>Приказом Минфина РФ № 173н утвержден Перечень унифицированных форм первичных учетных документов и порядок их применения организациями государственного сектора, в том числе казенными учреждениями. Эти формы необходимо использовать учреждениям в обязательном порядке. В составе Перечня унифицированных форм первичных учетных документов указан путевой лист легкового автомобиля (форма № 3). Форма данного путевого листа утверждена Постановлением Госкомстата РФ от 28.11.1997 г. № 78 «Об утверждении унифицированных форм</w:t>
      </w:r>
      <w:r w:rsidRPr="00432049">
        <w:t xml:space="preserve"> первичной учетной документации по учету работы строительных машин и механизмов, работ в автомобильном транспорте»</w:t>
      </w:r>
      <w:r>
        <w:t xml:space="preserve"> </w:t>
      </w:r>
      <w:r w:rsidRPr="00D051FE">
        <w:t>и не допускается наличие в унифицированных формах незаполненных реквизитов.</w:t>
      </w:r>
      <w:r>
        <w:t xml:space="preserve"> </w:t>
      </w:r>
    </w:p>
    <w:p w:rsidR="0065312B" w:rsidRDefault="0065312B" w:rsidP="00E333BA">
      <w:pPr>
        <w:autoSpaceDE w:val="0"/>
        <w:autoSpaceDN w:val="0"/>
        <w:adjustRightInd w:val="0"/>
        <w:ind w:firstLine="720"/>
        <w:jc w:val="both"/>
      </w:pPr>
      <w:bookmarkStart w:id="9" w:name="sub_5"/>
      <w:r w:rsidRPr="00432049">
        <w:t xml:space="preserve">Что касается описания маршрута следования в путевом листе, связанного с выполнением перевозок или служебного задания, то он </w:t>
      </w:r>
      <w:r>
        <w:t xml:space="preserve">должен </w:t>
      </w:r>
      <w:r w:rsidRPr="00432049">
        <w:t>записыва</w:t>
      </w:r>
      <w:r>
        <w:t>ть</w:t>
      </w:r>
      <w:r w:rsidRPr="00432049">
        <w:t>ся по всем пунктам следования автомобиля.</w:t>
      </w:r>
      <w:r>
        <w:t xml:space="preserve"> </w:t>
      </w:r>
    </w:p>
    <w:p w:rsidR="0065312B" w:rsidRDefault="0065312B" w:rsidP="00E333BA">
      <w:pPr>
        <w:autoSpaceDE w:val="0"/>
        <w:autoSpaceDN w:val="0"/>
        <w:adjustRightInd w:val="0"/>
        <w:ind w:firstLine="720"/>
        <w:jc w:val="both"/>
      </w:pPr>
      <w:r>
        <w:t xml:space="preserve">В ходе выборочной проверки установлено, что на оборотной стороне путевого листа информация указывается не в полном объеме. Не заполняются графы: время выезда и возвращения, пройдено км., отсутствует подпись лица, пользовавшегося автомобилем. Так например на оборотной стороне путевого листа водители указывают только путь следования: гараж УО - заправка – УО; УО – администрация - УО; служебные разъезды по городу и т.д. </w:t>
      </w:r>
    </w:p>
    <w:p w:rsidR="0065312B" w:rsidRDefault="0065312B" w:rsidP="00E333BA">
      <w:pPr>
        <w:autoSpaceDE w:val="0"/>
        <w:autoSpaceDN w:val="0"/>
        <w:adjustRightInd w:val="0"/>
        <w:ind w:firstLine="720"/>
        <w:jc w:val="both"/>
      </w:pPr>
      <w:r>
        <w:t>Отсутствие в путевом листе информации о конкретном месте следования не позволяет судить о факте использования автомобиля сотрудниками Управления в служебных целях и не подтверждает осуществленные расходы на приобретение ГСМ.</w:t>
      </w:r>
    </w:p>
    <w:bookmarkEnd w:id="9"/>
    <w:p w:rsidR="0065312B" w:rsidRDefault="0065312B" w:rsidP="00E333BA">
      <w:pPr>
        <w:ind w:firstLine="567"/>
        <w:jc w:val="both"/>
        <w:rPr>
          <w:rFonts w:eastAsia="FreeSans"/>
        </w:rPr>
      </w:pPr>
    </w:p>
    <w:p w:rsidR="0065312B" w:rsidRPr="00585EF9" w:rsidRDefault="0065312B" w:rsidP="00E333BA">
      <w:pPr>
        <w:ind w:firstLine="567"/>
        <w:jc w:val="both"/>
      </w:pPr>
      <w:r w:rsidRPr="00585EF9">
        <w:t>Служебная командировка</w:t>
      </w:r>
      <w:r>
        <w:t>,</w:t>
      </w:r>
      <w:r w:rsidRPr="00585EF9">
        <w:t xml:space="preserve"> согласно ст. 166 Трудового </w:t>
      </w:r>
      <w:r>
        <w:t>к</w:t>
      </w:r>
      <w:r w:rsidRPr="00585EF9">
        <w:t>одекса РФ –</w:t>
      </w:r>
      <w:r>
        <w:t xml:space="preserve"> </w:t>
      </w:r>
      <w:r w:rsidRPr="00585EF9">
        <w:t>это поездка работника по распоряжению работодателя на определенный срок для выполнения служебного поручения вне места постоянной работы. Особенности направления работников в служебные командировки устанавливаются в порядке, определяемом Правительством РФ. Вместе с тем, в соответствии со ст. 3 Федерального закона «О муниципальной службе в РФ» на муниципальных служащих распространяется действие трудового законодательства с особенностями, предусмотренными данным федеральным законом.</w:t>
      </w:r>
    </w:p>
    <w:p w:rsidR="0065312B" w:rsidRPr="00E32002" w:rsidRDefault="0065312B" w:rsidP="00E333BA">
      <w:pPr>
        <w:ind w:firstLine="567"/>
        <w:jc w:val="both"/>
      </w:pPr>
      <w:r w:rsidRPr="00585EF9">
        <w:t xml:space="preserve">Ст. 167 Трудового кодекса РФ </w:t>
      </w:r>
      <w:r>
        <w:t xml:space="preserve">определено, что </w:t>
      </w:r>
      <w:r w:rsidRPr="00585EF9">
        <w:t xml:space="preserve">при направлении работника в служебную командировку ему гарантируются сохранение места работы (должности) и среднего заработка, а также возмещение расходов, связанных со служебной командировкой. </w:t>
      </w:r>
      <w:r w:rsidRPr="00E32002">
        <w:t xml:space="preserve">Средний заработок за дни служебной командировки определяется по правилам, установленным ст. 139 ТК РФ и Положением об особенностях порядка исчисления средней заработной платы, утвержденным Постановлением Правительства РФ от 24.12.2007 г.  № 922 </w:t>
      </w:r>
      <w:r w:rsidRPr="00E32002">
        <w:rPr>
          <w:color w:val="000000"/>
        </w:rPr>
        <w:t xml:space="preserve">(в ред. Постановлений Правительства РФ от 11.11.2009  </w:t>
      </w:r>
      <w:r w:rsidRPr="00E32002">
        <w:t>№ 916</w:t>
      </w:r>
      <w:r w:rsidRPr="00E32002">
        <w:rPr>
          <w:color w:val="000000"/>
        </w:rPr>
        <w:t xml:space="preserve">, от 25.03.2013 </w:t>
      </w:r>
      <w:r w:rsidRPr="00E32002">
        <w:t>№ 257</w:t>
      </w:r>
      <w:r w:rsidRPr="00E32002">
        <w:rPr>
          <w:color w:val="000000"/>
        </w:rPr>
        <w:t>)</w:t>
      </w:r>
      <w:r w:rsidRPr="00E32002">
        <w:t xml:space="preserve">  (далее - Положение). </w:t>
      </w:r>
    </w:p>
    <w:p w:rsidR="0065312B" w:rsidRPr="00E32002" w:rsidRDefault="0065312B" w:rsidP="00E333BA">
      <w:pPr>
        <w:autoSpaceDE w:val="0"/>
        <w:autoSpaceDN w:val="0"/>
        <w:adjustRightInd w:val="0"/>
        <w:ind w:firstLine="567"/>
        <w:jc w:val="both"/>
      </w:pPr>
      <w:r w:rsidRPr="00E32002">
        <w:t xml:space="preserve">Сумма среднего заработка за время служебной командировки определяется путем умножения среднего дневного заработка на количество рабочих дней по графику по основному месту работы, приходящихся на период служебной командировки (п. 8 Положения). Проверка показала, что данная норма Трудового кодекса РФ </w:t>
      </w:r>
      <w:r w:rsidRPr="00FE0831">
        <w:t>в Управлении соблюдается.</w:t>
      </w:r>
    </w:p>
    <w:p w:rsidR="0065312B" w:rsidRPr="00585EF9" w:rsidRDefault="0065312B" w:rsidP="00E333BA">
      <w:pPr>
        <w:ind w:firstLine="567"/>
        <w:jc w:val="both"/>
      </w:pPr>
      <w:r w:rsidRPr="00585EF9">
        <w:lastRenderedPageBreak/>
        <w:t>Согласно ст. 168 Трудового кодекса РФ в случае направления в служебную командировку работодатель обязан возмещать работнику расходы по проезду, по найму жилого помещения, дополнительные расходы, связанные с проживанием вне места постоянного жительства (суточные) и иные расходы, произведенные работником с разрешения, или ведома работодателя. Порядок и размеры возмещения расходов, связанных со служебными командировками, определяются коллективным договором или</w:t>
      </w:r>
      <w:r>
        <w:t xml:space="preserve"> </w:t>
      </w:r>
      <w:r w:rsidRPr="00585EF9">
        <w:t>локальным нормативным актом.</w:t>
      </w:r>
    </w:p>
    <w:p w:rsidR="0065312B" w:rsidRPr="00585EF9" w:rsidRDefault="0065312B" w:rsidP="00E333BA">
      <w:pPr>
        <w:ind w:firstLine="567"/>
        <w:jc w:val="both"/>
      </w:pPr>
      <w:r w:rsidRPr="00585EF9">
        <w:t xml:space="preserve">В проверяемом периоде возмещение расходов связанных со служебными командировками в </w:t>
      </w:r>
      <w:r>
        <w:t>Управлении</w:t>
      </w:r>
      <w:r w:rsidRPr="00585EF9">
        <w:t xml:space="preserve"> производилось в соответствии с Положением о порядке и условиях командирования должностных лиц органов местного самоуправления муниципального образования Киренский район в пределах Российской Федерации, утвержденным Решением Думы Киренского муниципального района от 26.09.2007</w:t>
      </w:r>
      <w:r>
        <w:t xml:space="preserve"> </w:t>
      </w:r>
      <w:r w:rsidRPr="00585EF9">
        <w:t>г. №</w:t>
      </w:r>
      <w:r>
        <w:t xml:space="preserve"> </w:t>
      </w:r>
      <w:r w:rsidRPr="00585EF9">
        <w:t>75/4 (далее Положение о командировании).</w:t>
      </w:r>
    </w:p>
    <w:p w:rsidR="0065312B" w:rsidRPr="00585EF9" w:rsidRDefault="0065312B" w:rsidP="00E333BA">
      <w:pPr>
        <w:ind w:firstLine="567"/>
        <w:jc w:val="both"/>
      </w:pPr>
      <w:r w:rsidRPr="00585EF9">
        <w:t>Направление сотрудника в служебную командировку осуществляется на основании распоряжения о направлении в служебную командировку, служебного задания на период служебной командировки и командировочного удостоверения.</w:t>
      </w:r>
    </w:p>
    <w:p w:rsidR="0065312B" w:rsidRPr="00585EF9" w:rsidRDefault="0065312B" w:rsidP="00E333BA">
      <w:r w:rsidRPr="00585EF9">
        <w:t xml:space="preserve">Распоряжение о направлении работника в командировку оформляется </w:t>
      </w:r>
      <w:r>
        <w:t xml:space="preserve">приказом </w:t>
      </w:r>
      <w:r w:rsidRPr="007B76A4">
        <w:rPr>
          <w:rStyle w:val="afb"/>
          <w:i w:val="0"/>
        </w:rPr>
        <w:t>начальника</w:t>
      </w:r>
      <w:r w:rsidRPr="007B76A4">
        <w:rPr>
          <w:i/>
        </w:rPr>
        <w:t xml:space="preserve"> </w:t>
      </w:r>
      <w:r>
        <w:t>Управления</w:t>
      </w:r>
      <w:r w:rsidRPr="00585EF9">
        <w:t xml:space="preserve"> о командировании сотрудника по унифицированной форме № Т-9.</w:t>
      </w:r>
    </w:p>
    <w:p w:rsidR="0065312B" w:rsidRPr="00585EF9" w:rsidRDefault="0065312B" w:rsidP="00E333BA">
      <w:pPr>
        <w:ind w:firstLine="567"/>
        <w:jc w:val="both"/>
      </w:pPr>
      <w:r w:rsidRPr="00585EF9">
        <w:t>Командировочное удостоверение составлено по унифицированной форме № Т-10 на основании распоряжения о направлении работника в командировку.</w:t>
      </w:r>
    </w:p>
    <w:p w:rsidR="0065312B" w:rsidRPr="00E32698" w:rsidRDefault="0065312B" w:rsidP="00E333BA">
      <w:pPr>
        <w:ind w:firstLine="567"/>
        <w:jc w:val="both"/>
      </w:pPr>
      <w:r w:rsidRPr="00585EF9">
        <w:t>Служебное задание для направления в командировку и отчет о его выполнении в проверяемом периоде составлялось с применением унифицированной формы бланка служебного задания, утв</w:t>
      </w:r>
      <w:r>
        <w:t>ержденной</w:t>
      </w:r>
      <w:r w:rsidRPr="00585EF9">
        <w:t xml:space="preserve"> Постановлением Госкомстата РФ от 05.01.2004 г. № 1 «Об утверждении унифицированных форм первичной учетной документации по учету </w:t>
      </w:r>
      <w:r w:rsidRPr="00E32698">
        <w:t>труда и его оплаты».</w:t>
      </w:r>
    </w:p>
    <w:p w:rsidR="0065312B" w:rsidRPr="00E32698" w:rsidRDefault="0065312B" w:rsidP="00E333BA">
      <w:pPr>
        <w:ind w:firstLine="567"/>
        <w:jc w:val="both"/>
      </w:pPr>
      <w:r w:rsidRPr="00E32698">
        <w:t xml:space="preserve">Авансовый отчет составляется по унифицированной форме 0504049 с приложением документов, подтверждающих произведенные расходы. </w:t>
      </w:r>
    </w:p>
    <w:p w:rsidR="0065312B" w:rsidRPr="000D1CFC" w:rsidRDefault="0065312B" w:rsidP="00E333BA">
      <w:pPr>
        <w:ind w:firstLine="567"/>
        <w:jc w:val="both"/>
      </w:pPr>
      <w:r w:rsidRPr="000D1CFC">
        <w:t xml:space="preserve">Проверкой правильности оплаты авансовых отчетов, оформления оправдательных документов подотчетных сумм установлено, что: </w:t>
      </w:r>
    </w:p>
    <w:p w:rsidR="0065312B" w:rsidRPr="000D1CFC" w:rsidRDefault="0065312B" w:rsidP="00784B27">
      <w:pPr>
        <w:pStyle w:val="af1"/>
        <w:numPr>
          <w:ilvl w:val="0"/>
          <w:numId w:val="6"/>
        </w:numPr>
        <w:ind w:left="284" w:hanging="142"/>
        <w:contextualSpacing/>
        <w:jc w:val="both"/>
      </w:pPr>
      <w:r>
        <w:t>о</w:t>
      </w:r>
      <w:r w:rsidRPr="000D1CFC">
        <w:t>правдательные документы приложены в полном объеме. Данные, содержащиеся в авансовых отчетах подотчетных лиц, соответствуют распорядительным документам</w:t>
      </w:r>
      <w:r>
        <w:t>;</w:t>
      </w:r>
    </w:p>
    <w:p w:rsidR="0065312B" w:rsidRPr="000D1CFC" w:rsidRDefault="0065312B" w:rsidP="00784B27">
      <w:pPr>
        <w:pStyle w:val="af1"/>
        <w:numPr>
          <w:ilvl w:val="0"/>
          <w:numId w:val="6"/>
        </w:numPr>
        <w:ind w:left="284" w:hanging="142"/>
        <w:contextualSpacing/>
        <w:jc w:val="both"/>
      </w:pPr>
      <w:r>
        <w:t>п</w:t>
      </w:r>
      <w:r w:rsidRPr="000D1CFC">
        <w:t>орядок возмещения расходов, связанных со служебными командировками, соответствуют установленным муниципальным правовым актом нормам</w:t>
      </w:r>
      <w:r>
        <w:t>;</w:t>
      </w:r>
    </w:p>
    <w:p w:rsidR="0065312B" w:rsidRPr="000D1CFC" w:rsidRDefault="0065312B" w:rsidP="00784B27">
      <w:pPr>
        <w:pStyle w:val="af1"/>
        <w:numPr>
          <w:ilvl w:val="0"/>
          <w:numId w:val="6"/>
        </w:numPr>
        <w:suppressAutoHyphens w:val="0"/>
        <w:ind w:left="284" w:hanging="142"/>
        <w:contextualSpacing/>
        <w:jc w:val="both"/>
      </w:pPr>
      <w:r>
        <w:t>в</w:t>
      </w:r>
      <w:r w:rsidRPr="000D1CFC">
        <w:t xml:space="preserve">ыдача наличных денежных средств под отчет </w:t>
      </w:r>
      <w:r w:rsidRPr="000D1CFC">
        <w:rPr>
          <w:rFonts w:eastAsia="Calibri"/>
        </w:rPr>
        <w:t xml:space="preserve">на расходы, связанные со служебными командировками, производится в пределах сумм, причитающихся командированным лицам на эти цели. </w:t>
      </w:r>
    </w:p>
    <w:p w:rsidR="0065312B" w:rsidRDefault="0065312B" w:rsidP="00E333BA">
      <w:pPr>
        <w:ind w:firstLine="567"/>
        <w:jc w:val="both"/>
        <w:rPr>
          <w:rFonts w:eastAsia="FreeSans"/>
        </w:rPr>
      </w:pPr>
      <w:r w:rsidRPr="000D1CFC">
        <w:t>Однако размеры возмещения выплачивались с нарушением норм</w:t>
      </w:r>
      <w:r w:rsidRPr="000D1CFC">
        <w:rPr>
          <w:rFonts w:eastAsia="FreeSans"/>
        </w:rPr>
        <w:t xml:space="preserve"> Положения о командировании</w:t>
      </w:r>
      <w:r w:rsidRPr="006F725D">
        <w:rPr>
          <w:rFonts w:eastAsia="FreeSans"/>
        </w:rPr>
        <w:t>, путем издания распоряжений администрации Киренского муниципального района от 29.04.2013 г. № 223 «Об индексации размера суточных расходов и найма жилых помещений в период служебных командировок</w:t>
      </w:r>
      <w:r w:rsidRPr="000D1CFC">
        <w:rPr>
          <w:rFonts w:eastAsia="FreeSans"/>
        </w:rPr>
        <w:t>» и от 23.08.2013 г. № 340 «Об установлении стоимости проживания в гостинице в период служебных командировок».</w:t>
      </w:r>
      <w:r>
        <w:rPr>
          <w:rFonts w:eastAsia="FreeSans"/>
        </w:rPr>
        <w:t xml:space="preserve"> </w:t>
      </w:r>
    </w:p>
    <w:p w:rsidR="0065312B" w:rsidRPr="000D1CFC" w:rsidRDefault="0065312B" w:rsidP="00E333BA">
      <w:pPr>
        <w:ind w:firstLine="567"/>
        <w:jc w:val="both"/>
        <w:rPr>
          <w:rFonts w:eastAsia="FreeSans"/>
        </w:rPr>
      </w:pPr>
      <w:r w:rsidRPr="000D1CFC">
        <w:rPr>
          <w:rFonts w:eastAsia="FreeSans"/>
        </w:rPr>
        <w:t>Следует отметить, что данный вопрос был предметом судебного разбирательства в Киренском районном суде (дело № 2-19/14). Решением суда от 14.02.2014 г. администрацию Киренского муниципального района обязали отменить распоряжения № 223 от 29.04.2013 г. и № 340 от 23.08.2013 г., т.к. они являются незаконными, поскольку приняты в нарушение установленного порядка неуполномоченным лицом.</w:t>
      </w:r>
    </w:p>
    <w:p w:rsidR="0065312B" w:rsidRDefault="0065312B" w:rsidP="00E333BA">
      <w:pPr>
        <w:ind w:firstLine="567"/>
        <w:jc w:val="both"/>
        <w:rPr>
          <w:rFonts w:eastAsia="FreeSans"/>
        </w:rPr>
      </w:pPr>
      <w:r w:rsidRPr="000D1CFC">
        <w:rPr>
          <w:rFonts w:eastAsia="FreeSans"/>
        </w:rPr>
        <w:t xml:space="preserve"> Так, согласно ч. 4 ст. 32 Положения о муниципальной службе в администрации Киренского муниципального района, утвержденного постановлением администрации Киренского муниципального района от 25.11.2011 г. № 70, порядок и нормы возмещения командировочных расходов, в том числе при заграничных командировках, определяются нормативным правовым актом Думы Киренского муниципального района в соответствии с действующим законодательством. </w:t>
      </w:r>
    </w:p>
    <w:p w:rsidR="0065312B" w:rsidRPr="000D1CFC" w:rsidRDefault="0065312B" w:rsidP="00E333BA">
      <w:pPr>
        <w:ind w:firstLine="567"/>
        <w:jc w:val="both"/>
        <w:rPr>
          <w:rFonts w:eastAsia="FreeSans"/>
        </w:rPr>
      </w:pPr>
      <w:r>
        <w:rPr>
          <w:rFonts w:eastAsia="FreeSans"/>
        </w:rPr>
        <w:lastRenderedPageBreak/>
        <w:t xml:space="preserve">Компенсационные  выплаты при направлении в командировку выплаченные на основании распоряжений администрации Киренского муниципального района  </w:t>
      </w:r>
      <w:r w:rsidRPr="000D1CFC">
        <w:rPr>
          <w:rFonts w:eastAsia="FreeSans"/>
        </w:rPr>
        <w:t>№ 223 от 29.04.2013 г. и № 340 от 23.08.2013 г.</w:t>
      </w:r>
      <w:r>
        <w:rPr>
          <w:rFonts w:eastAsia="FreeSans"/>
        </w:rPr>
        <w:t xml:space="preserve"> следует считать неправомерными. </w:t>
      </w:r>
    </w:p>
    <w:p w:rsidR="0065312B" w:rsidRPr="000D1CFC" w:rsidRDefault="0065312B" w:rsidP="00E333BA">
      <w:pPr>
        <w:ind w:firstLine="567"/>
        <w:jc w:val="both"/>
        <w:rPr>
          <w:rFonts w:eastAsia="FreeSans"/>
        </w:rPr>
      </w:pPr>
      <w:r w:rsidRPr="000D1CFC">
        <w:rPr>
          <w:rFonts w:eastAsia="FreeSans"/>
        </w:rPr>
        <w:t>Данные о внесенных изменениях в Положение о командировании</w:t>
      </w:r>
      <w:r>
        <w:rPr>
          <w:rFonts w:eastAsia="FreeSans"/>
        </w:rPr>
        <w:t xml:space="preserve">, </w:t>
      </w:r>
      <w:r w:rsidRPr="00585EF9">
        <w:t>утвержденн</w:t>
      </w:r>
      <w:r>
        <w:t>ое</w:t>
      </w:r>
      <w:r w:rsidRPr="00585EF9">
        <w:t xml:space="preserve"> Решением Думы Киренского муниципального района от 26.09.2007</w:t>
      </w:r>
      <w:r>
        <w:t xml:space="preserve"> </w:t>
      </w:r>
      <w:r w:rsidRPr="00585EF9">
        <w:t>г. №</w:t>
      </w:r>
      <w:r>
        <w:t xml:space="preserve"> </w:t>
      </w:r>
      <w:r w:rsidRPr="00585EF9">
        <w:t>75/4</w:t>
      </w:r>
      <w:r>
        <w:t>,</w:t>
      </w:r>
      <w:r w:rsidRPr="000D1CFC">
        <w:rPr>
          <w:rFonts w:eastAsia="FreeSans"/>
        </w:rPr>
        <w:t xml:space="preserve"> вышеуказанными распоряжениями администрации представлены в таблице</w:t>
      </w:r>
      <w:r>
        <w:rPr>
          <w:rFonts w:eastAsia="FreeSans"/>
        </w:rPr>
        <w:t>.</w:t>
      </w:r>
    </w:p>
    <w:p w:rsidR="0065312B" w:rsidRPr="000D1CFC" w:rsidRDefault="0065312B" w:rsidP="00E333BA">
      <w:pPr>
        <w:ind w:firstLine="567"/>
        <w:jc w:val="right"/>
        <w:rPr>
          <w:rFonts w:eastAsia="FreeSans"/>
        </w:rPr>
      </w:pPr>
      <w:r w:rsidRPr="000D1CFC">
        <w:rPr>
          <w:rFonts w:eastAsia="FreeSans"/>
        </w:rPr>
        <w:t xml:space="preserve">Таблица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227"/>
        <w:gridCol w:w="1984"/>
        <w:gridCol w:w="1985"/>
        <w:gridCol w:w="2268"/>
      </w:tblGrid>
      <w:tr w:rsidR="0065312B" w:rsidRPr="005F7870" w:rsidTr="008C77AD">
        <w:tc>
          <w:tcPr>
            <w:tcW w:w="3227" w:type="dxa"/>
            <w:vAlign w:val="center"/>
          </w:tcPr>
          <w:p w:rsidR="0065312B" w:rsidRPr="00923A89" w:rsidRDefault="0065312B" w:rsidP="00E333BA">
            <w:pPr>
              <w:jc w:val="center"/>
              <w:rPr>
                <w:rFonts w:eastAsia="FreeSans"/>
                <w:sz w:val="20"/>
                <w:szCs w:val="20"/>
              </w:rPr>
            </w:pPr>
            <w:r w:rsidRPr="00923A89">
              <w:rPr>
                <w:rFonts w:eastAsia="FreeSans"/>
                <w:sz w:val="20"/>
                <w:szCs w:val="20"/>
              </w:rPr>
              <w:t>Наименование</w:t>
            </w:r>
          </w:p>
        </w:tc>
        <w:tc>
          <w:tcPr>
            <w:tcW w:w="1984" w:type="dxa"/>
            <w:vAlign w:val="center"/>
          </w:tcPr>
          <w:p w:rsidR="0065312B" w:rsidRPr="00923A89" w:rsidRDefault="0065312B" w:rsidP="00E333BA">
            <w:pPr>
              <w:jc w:val="center"/>
              <w:rPr>
                <w:rFonts w:eastAsia="FreeSans"/>
                <w:sz w:val="20"/>
                <w:szCs w:val="20"/>
              </w:rPr>
            </w:pPr>
            <w:r w:rsidRPr="00923A89">
              <w:rPr>
                <w:rFonts w:eastAsia="FreeSans"/>
                <w:sz w:val="20"/>
                <w:szCs w:val="20"/>
              </w:rPr>
              <w:t>Согласно норм Положения о командировании</w:t>
            </w:r>
          </w:p>
        </w:tc>
        <w:tc>
          <w:tcPr>
            <w:tcW w:w="1985" w:type="dxa"/>
            <w:vAlign w:val="center"/>
          </w:tcPr>
          <w:p w:rsidR="0065312B" w:rsidRPr="00923A89" w:rsidRDefault="0065312B" w:rsidP="00E333BA">
            <w:pPr>
              <w:jc w:val="center"/>
              <w:rPr>
                <w:rFonts w:eastAsia="FreeSans"/>
                <w:sz w:val="20"/>
                <w:szCs w:val="20"/>
              </w:rPr>
            </w:pPr>
            <w:r w:rsidRPr="00923A89">
              <w:rPr>
                <w:rFonts w:eastAsia="FreeSans"/>
                <w:sz w:val="20"/>
                <w:szCs w:val="20"/>
              </w:rPr>
              <w:t>Согласно распоряжению администрации от 29.04.13г. № 223, нормы которого были установлены с 01.05.2013г.</w:t>
            </w:r>
          </w:p>
        </w:tc>
        <w:tc>
          <w:tcPr>
            <w:tcW w:w="2268" w:type="dxa"/>
            <w:vAlign w:val="center"/>
          </w:tcPr>
          <w:p w:rsidR="0065312B" w:rsidRPr="00923A89" w:rsidRDefault="0065312B" w:rsidP="00E333BA">
            <w:pPr>
              <w:jc w:val="center"/>
              <w:rPr>
                <w:rFonts w:eastAsia="FreeSans"/>
                <w:sz w:val="20"/>
                <w:szCs w:val="20"/>
              </w:rPr>
            </w:pPr>
            <w:r w:rsidRPr="00923A89">
              <w:rPr>
                <w:rFonts w:eastAsia="FreeSans"/>
                <w:sz w:val="20"/>
                <w:szCs w:val="20"/>
              </w:rPr>
              <w:t>Согласно распоряжению администрации от 23.08.13г. № 340, нормы которого были установлены с 01.09.2013г.</w:t>
            </w:r>
          </w:p>
        </w:tc>
      </w:tr>
      <w:tr w:rsidR="0065312B" w:rsidRPr="005F7870" w:rsidTr="008C77AD">
        <w:tc>
          <w:tcPr>
            <w:tcW w:w="3227" w:type="dxa"/>
          </w:tcPr>
          <w:p w:rsidR="0065312B" w:rsidRPr="00923A89" w:rsidRDefault="0065312B" w:rsidP="00E333BA">
            <w:pPr>
              <w:jc w:val="both"/>
              <w:rPr>
                <w:rFonts w:eastAsia="FreeSans"/>
                <w:sz w:val="20"/>
                <w:szCs w:val="20"/>
              </w:rPr>
            </w:pPr>
            <w:r w:rsidRPr="00923A89">
              <w:rPr>
                <w:rFonts w:eastAsia="FreeSans"/>
                <w:sz w:val="20"/>
                <w:szCs w:val="20"/>
              </w:rPr>
              <w:t>Выплата суточных при направлении в командировку в г.Москву и г.Санкт-Петербург</w:t>
            </w:r>
          </w:p>
        </w:tc>
        <w:tc>
          <w:tcPr>
            <w:tcW w:w="1984" w:type="dxa"/>
            <w:vAlign w:val="center"/>
          </w:tcPr>
          <w:p w:rsidR="0065312B" w:rsidRPr="00923A89" w:rsidRDefault="0065312B" w:rsidP="00E333BA">
            <w:pPr>
              <w:jc w:val="center"/>
              <w:rPr>
                <w:rFonts w:eastAsia="FreeSans"/>
                <w:sz w:val="20"/>
                <w:szCs w:val="20"/>
              </w:rPr>
            </w:pPr>
            <w:r w:rsidRPr="00923A89">
              <w:rPr>
                <w:rFonts w:eastAsia="FreeSans"/>
                <w:sz w:val="20"/>
                <w:szCs w:val="20"/>
              </w:rPr>
              <w:t>250 руб.</w:t>
            </w:r>
          </w:p>
        </w:tc>
        <w:tc>
          <w:tcPr>
            <w:tcW w:w="1985" w:type="dxa"/>
            <w:vAlign w:val="center"/>
          </w:tcPr>
          <w:p w:rsidR="0065312B" w:rsidRPr="00923A89" w:rsidRDefault="0065312B" w:rsidP="00E333BA">
            <w:pPr>
              <w:jc w:val="center"/>
              <w:rPr>
                <w:rFonts w:eastAsia="FreeSans"/>
                <w:sz w:val="20"/>
                <w:szCs w:val="20"/>
              </w:rPr>
            </w:pPr>
            <w:r w:rsidRPr="00923A89">
              <w:rPr>
                <w:rFonts w:eastAsia="FreeSans"/>
                <w:sz w:val="20"/>
                <w:szCs w:val="20"/>
              </w:rPr>
              <w:t>420 руб.</w:t>
            </w:r>
          </w:p>
        </w:tc>
        <w:tc>
          <w:tcPr>
            <w:tcW w:w="2268" w:type="dxa"/>
            <w:vAlign w:val="center"/>
          </w:tcPr>
          <w:p w:rsidR="0065312B" w:rsidRPr="00923A89" w:rsidRDefault="0065312B" w:rsidP="00E333BA">
            <w:pPr>
              <w:jc w:val="center"/>
              <w:rPr>
                <w:rFonts w:eastAsia="FreeSans"/>
                <w:sz w:val="20"/>
                <w:szCs w:val="20"/>
              </w:rPr>
            </w:pPr>
            <w:r w:rsidRPr="00923A89">
              <w:rPr>
                <w:rFonts w:eastAsia="FreeSans"/>
                <w:sz w:val="20"/>
                <w:szCs w:val="20"/>
              </w:rPr>
              <w:t>-</w:t>
            </w:r>
          </w:p>
        </w:tc>
      </w:tr>
      <w:tr w:rsidR="0065312B" w:rsidRPr="005F7870" w:rsidTr="008C77AD">
        <w:tc>
          <w:tcPr>
            <w:tcW w:w="3227" w:type="dxa"/>
          </w:tcPr>
          <w:p w:rsidR="0065312B" w:rsidRPr="00923A89" w:rsidRDefault="0065312B" w:rsidP="00E333BA">
            <w:pPr>
              <w:jc w:val="both"/>
              <w:rPr>
                <w:rFonts w:eastAsia="FreeSans"/>
                <w:sz w:val="20"/>
                <w:szCs w:val="20"/>
              </w:rPr>
            </w:pPr>
            <w:r w:rsidRPr="00923A89">
              <w:rPr>
                <w:rFonts w:eastAsia="FreeSans"/>
                <w:sz w:val="20"/>
                <w:szCs w:val="20"/>
              </w:rPr>
              <w:t>Выплата суточных при направлении в командировку в города республиканского значения, краевые и областные центры субъектов РФ</w:t>
            </w:r>
          </w:p>
        </w:tc>
        <w:tc>
          <w:tcPr>
            <w:tcW w:w="1984" w:type="dxa"/>
            <w:vAlign w:val="center"/>
          </w:tcPr>
          <w:p w:rsidR="0065312B" w:rsidRPr="00923A89" w:rsidRDefault="0065312B" w:rsidP="00E333BA">
            <w:pPr>
              <w:jc w:val="center"/>
              <w:rPr>
                <w:rFonts w:eastAsia="FreeSans"/>
                <w:sz w:val="20"/>
                <w:szCs w:val="20"/>
              </w:rPr>
            </w:pPr>
            <w:r w:rsidRPr="00923A89">
              <w:rPr>
                <w:rFonts w:eastAsia="FreeSans"/>
                <w:sz w:val="20"/>
                <w:szCs w:val="20"/>
              </w:rPr>
              <w:t>180 руб.</w:t>
            </w:r>
          </w:p>
        </w:tc>
        <w:tc>
          <w:tcPr>
            <w:tcW w:w="1985" w:type="dxa"/>
            <w:vAlign w:val="center"/>
          </w:tcPr>
          <w:p w:rsidR="0065312B" w:rsidRPr="00923A89" w:rsidRDefault="0065312B" w:rsidP="00E333BA">
            <w:pPr>
              <w:jc w:val="center"/>
              <w:rPr>
                <w:rFonts w:eastAsia="FreeSans"/>
                <w:sz w:val="20"/>
                <w:szCs w:val="20"/>
              </w:rPr>
            </w:pPr>
            <w:r w:rsidRPr="00923A89">
              <w:rPr>
                <w:rFonts w:eastAsia="FreeSans"/>
                <w:sz w:val="20"/>
                <w:szCs w:val="20"/>
              </w:rPr>
              <w:t>300 руб.</w:t>
            </w:r>
          </w:p>
        </w:tc>
        <w:tc>
          <w:tcPr>
            <w:tcW w:w="2268" w:type="dxa"/>
            <w:vAlign w:val="center"/>
          </w:tcPr>
          <w:p w:rsidR="0065312B" w:rsidRPr="00923A89" w:rsidRDefault="0065312B" w:rsidP="00E333BA">
            <w:pPr>
              <w:jc w:val="center"/>
              <w:rPr>
                <w:rFonts w:eastAsia="FreeSans"/>
                <w:sz w:val="20"/>
                <w:szCs w:val="20"/>
              </w:rPr>
            </w:pPr>
            <w:r w:rsidRPr="00923A89">
              <w:rPr>
                <w:rFonts w:eastAsia="FreeSans"/>
                <w:sz w:val="20"/>
                <w:szCs w:val="20"/>
              </w:rPr>
              <w:t>-</w:t>
            </w:r>
          </w:p>
        </w:tc>
      </w:tr>
      <w:tr w:rsidR="0065312B" w:rsidRPr="005F7870" w:rsidTr="008C77AD">
        <w:tc>
          <w:tcPr>
            <w:tcW w:w="3227" w:type="dxa"/>
          </w:tcPr>
          <w:p w:rsidR="0065312B" w:rsidRPr="00923A89" w:rsidRDefault="0065312B" w:rsidP="00E333BA">
            <w:pPr>
              <w:jc w:val="both"/>
              <w:rPr>
                <w:rFonts w:eastAsia="FreeSans"/>
                <w:sz w:val="20"/>
                <w:szCs w:val="20"/>
              </w:rPr>
            </w:pPr>
            <w:r w:rsidRPr="00923A89">
              <w:rPr>
                <w:rFonts w:eastAsia="FreeSans"/>
                <w:sz w:val="20"/>
                <w:szCs w:val="20"/>
              </w:rPr>
              <w:t>Выплата суточных при направлении в командировку в другие населенные пункты</w:t>
            </w:r>
          </w:p>
        </w:tc>
        <w:tc>
          <w:tcPr>
            <w:tcW w:w="1984" w:type="dxa"/>
            <w:vAlign w:val="center"/>
          </w:tcPr>
          <w:p w:rsidR="0065312B" w:rsidRPr="00923A89" w:rsidRDefault="0065312B" w:rsidP="00E333BA">
            <w:pPr>
              <w:jc w:val="center"/>
              <w:rPr>
                <w:rFonts w:eastAsia="FreeSans"/>
                <w:sz w:val="20"/>
                <w:szCs w:val="20"/>
              </w:rPr>
            </w:pPr>
            <w:r w:rsidRPr="00923A89">
              <w:rPr>
                <w:rFonts w:eastAsia="FreeSans"/>
                <w:sz w:val="20"/>
                <w:szCs w:val="20"/>
              </w:rPr>
              <w:t>100 руб.</w:t>
            </w:r>
          </w:p>
        </w:tc>
        <w:tc>
          <w:tcPr>
            <w:tcW w:w="1985" w:type="dxa"/>
            <w:vAlign w:val="center"/>
          </w:tcPr>
          <w:p w:rsidR="0065312B" w:rsidRPr="00923A89" w:rsidRDefault="0065312B" w:rsidP="00E333BA">
            <w:pPr>
              <w:jc w:val="center"/>
              <w:rPr>
                <w:rFonts w:eastAsia="FreeSans"/>
                <w:sz w:val="20"/>
                <w:szCs w:val="20"/>
              </w:rPr>
            </w:pPr>
            <w:r w:rsidRPr="00923A89">
              <w:rPr>
                <w:rFonts w:eastAsia="FreeSans"/>
                <w:sz w:val="20"/>
                <w:szCs w:val="20"/>
              </w:rPr>
              <w:t>168 руб.</w:t>
            </w:r>
          </w:p>
        </w:tc>
        <w:tc>
          <w:tcPr>
            <w:tcW w:w="2268" w:type="dxa"/>
            <w:vAlign w:val="center"/>
          </w:tcPr>
          <w:p w:rsidR="0065312B" w:rsidRPr="00923A89" w:rsidRDefault="0065312B" w:rsidP="00E333BA">
            <w:pPr>
              <w:jc w:val="center"/>
              <w:rPr>
                <w:rFonts w:eastAsia="FreeSans"/>
                <w:sz w:val="20"/>
                <w:szCs w:val="20"/>
              </w:rPr>
            </w:pPr>
            <w:r w:rsidRPr="00923A89">
              <w:rPr>
                <w:rFonts w:eastAsia="FreeSans"/>
                <w:sz w:val="20"/>
                <w:szCs w:val="20"/>
              </w:rPr>
              <w:t>-</w:t>
            </w:r>
          </w:p>
        </w:tc>
      </w:tr>
      <w:tr w:rsidR="0065312B" w:rsidRPr="005F7870" w:rsidTr="008C77AD">
        <w:tc>
          <w:tcPr>
            <w:tcW w:w="3227" w:type="dxa"/>
          </w:tcPr>
          <w:p w:rsidR="0065312B" w:rsidRPr="00923A89" w:rsidRDefault="0065312B" w:rsidP="00E333BA">
            <w:pPr>
              <w:jc w:val="both"/>
              <w:rPr>
                <w:rFonts w:eastAsia="FreeSans"/>
                <w:sz w:val="20"/>
                <w:szCs w:val="20"/>
              </w:rPr>
            </w:pPr>
            <w:r w:rsidRPr="00923A89">
              <w:rPr>
                <w:rFonts w:eastAsia="FreeSans"/>
                <w:sz w:val="20"/>
                <w:szCs w:val="20"/>
              </w:rPr>
              <w:t>Расходы на найм жилого помещения:</w:t>
            </w:r>
          </w:p>
        </w:tc>
        <w:tc>
          <w:tcPr>
            <w:tcW w:w="6237" w:type="dxa"/>
            <w:gridSpan w:val="3"/>
            <w:vAlign w:val="center"/>
          </w:tcPr>
          <w:p w:rsidR="0065312B" w:rsidRPr="00923A89" w:rsidRDefault="0065312B" w:rsidP="00E333BA">
            <w:pPr>
              <w:jc w:val="center"/>
              <w:rPr>
                <w:rFonts w:eastAsia="FreeSans"/>
                <w:sz w:val="20"/>
                <w:szCs w:val="20"/>
              </w:rPr>
            </w:pPr>
          </w:p>
        </w:tc>
      </w:tr>
      <w:tr w:rsidR="0065312B" w:rsidRPr="005F7870" w:rsidTr="008C77AD">
        <w:tc>
          <w:tcPr>
            <w:tcW w:w="3227" w:type="dxa"/>
          </w:tcPr>
          <w:p w:rsidR="0065312B" w:rsidRPr="00923A89" w:rsidRDefault="0065312B" w:rsidP="00E333BA">
            <w:pPr>
              <w:jc w:val="both"/>
              <w:rPr>
                <w:rFonts w:eastAsia="FreeSans"/>
                <w:sz w:val="20"/>
                <w:szCs w:val="20"/>
              </w:rPr>
            </w:pPr>
            <w:r w:rsidRPr="00923A89">
              <w:rPr>
                <w:rFonts w:eastAsia="FreeSans"/>
                <w:sz w:val="20"/>
                <w:szCs w:val="20"/>
              </w:rPr>
              <w:t>- депутатам, членам выборных органов местного самоуправления и выборным должностным лицам органов местного самоуправления;</w:t>
            </w:r>
          </w:p>
          <w:p w:rsidR="0065312B" w:rsidRPr="00923A89" w:rsidRDefault="0065312B" w:rsidP="00E333BA">
            <w:pPr>
              <w:jc w:val="both"/>
              <w:rPr>
                <w:rFonts w:eastAsia="FreeSans"/>
                <w:sz w:val="20"/>
                <w:szCs w:val="20"/>
              </w:rPr>
            </w:pPr>
          </w:p>
        </w:tc>
        <w:tc>
          <w:tcPr>
            <w:tcW w:w="1984" w:type="dxa"/>
            <w:vAlign w:val="center"/>
          </w:tcPr>
          <w:p w:rsidR="0065312B" w:rsidRPr="00923A89" w:rsidRDefault="0065312B" w:rsidP="00E333BA">
            <w:pPr>
              <w:jc w:val="center"/>
              <w:rPr>
                <w:rFonts w:eastAsia="FreeSans"/>
                <w:sz w:val="20"/>
                <w:szCs w:val="20"/>
              </w:rPr>
            </w:pPr>
            <w:r w:rsidRPr="00923A89">
              <w:rPr>
                <w:rFonts w:eastAsia="FreeSans"/>
                <w:sz w:val="20"/>
                <w:szCs w:val="20"/>
              </w:rPr>
              <w:t>Не более стоимости двухкомнатного номера</w:t>
            </w:r>
          </w:p>
        </w:tc>
        <w:tc>
          <w:tcPr>
            <w:tcW w:w="1985" w:type="dxa"/>
            <w:vAlign w:val="center"/>
          </w:tcPr>
          <w:p w:rsidR="0065312B" w:rsidRPr="00923A89" w:rsidRDefault="0065312B" w:rsidP="00E333BA">
            <w:pPr>
              <w:jc w:val="center"/>
              <w:rPr>
                <w:rFonts w:eastAsia="FreeSans"/>
                <w:sz w:val="20"/>
                <w:szCs w:val="20"/>
              </w:rPr>
            </w:pPr>
            <w:r w:rsidRPr="00923A89">
              <w:rPr>
                <w:rFonts w:eastAsia="FreeSans"/>
                <w:sz w:val="20"/>
                <w:szCs w:val="20"/>
              </w:rPr>
              <w:t>1200,0</w:t>
            </w:r>
          </w:p>
        </w:tc>
        <w:tc>
          <w:tcPr>
            <w:tcW w:w="2268" w:type="dxa"/>
            <w:vAlign w:val="center"/>
          </w:tcPr>
          <w:p w:rsidR="0065312B" w:rsidRPr="00923A89" w:rsidRDefault="0065312B" w:rsidP="00E333BA">
            <w:pPr>
              <w:jc w:val="center"/>
              <w:rPr>
                <w:rFonts w:eastAsia="FreeSans"/>
                <w:sz w:val="20"/>
                <w:szCs w:val="20"/>
              </w:rPr>
            </w:pPr>
            <w:r w:rsidRPr="00923A89">
              <w:rPr>
                <w:rFonts w:eastAsia="FreeSans"/>
                <w:sz w:val="20"/>
                <w:szCs w:val="20"/>
              </w:rPr>
              <w:t>1500,0</w:t>
            </w:r>
          </w:p>
        </w:tc>
      </w:tr>
      <w:tr w:rsidR="0065312B" w:rsidRPr="005F7870" w:rsidTr="008C77AD">
        <w:tc>
          <w:tcPr>
            <w:tcW w:w="3227" w:type="dxa"/>
          </w:tcPr>
          <w:p w:rsidR="0065312B" w:rsidRPr="00923A89" w:rsidRDefault="0065312B" w:rsidP="00E333BA">
            <w:pPr>
              <w:jc w:val="both"/>
              <w:rPr>
                <w:rFonts w:eastAsia="FreeSans"/>
                <w:sz w:val="20"/>
                <w:szCs w:val="20"/>
              </w:rPr>
            </w:pPr>
            <w:r w:rsidRPr="00923A89">
              <w:rPr>
                <w:rFonts w:eastAsia="FreeSans"/>
                <w:sz w:val="20"/>
                <w:szCs w:val="20"/>
              </w:rPr>
              <w:t>- остальным должностным лицам</w:t>
            </w:r>
          </w:p>
        </w:tc>
        <w:tc>
          <w:tcPr>
            <w:tcW w:w="1984" w:type="dxa"/>
            <w:vAlign w:val="center"/>
          </w:tcPr>
          <w:p w:rsidR="0065312B" w:rsidRPr="00923A89" w:rsidRDefault="0065312B" w:rsidP="00E333BA">
            <w:pPr>
              <w:jc w:val="center"/>
              <w:rPr>
                <w:rFonts w:eastAsia="FreeSans"/>
                <w:sz w:val="20"/>
                <w:szCs w:val="20"/>
              </w:rPr>
            </w:pPr>
            <w:r w:rsidRPr="00923A89">
              <w:rPr>
                <w:rFonts w:eastAsia="FreeSans"/>
                <w:sz w:val="20"/>
                <w:szCs w:val="20"/>
              </w:rPr>
              <w:t>Не более стоимости однокомнатного (одноместного) номера</w:t>
            </w:r>
          </w:p>
        </w:tc>
        <w:tc>
          <w:tcPr>
            <w:tcW w:w="1985" w:type="dxa"/>
            <w:vAlign w:val="center"/>
          </w:tcPr>
          <w:p w:rsidR="0065312B" w:rsidRPr="00923A89" w:rsidRDefault="0065312B" w:rsidP="00E333BA">
            <w:pPr>
              <w:jc w:val="center"/>
              <w:rPr>
                <w:rFonts w:eastAsia="FreeSans"/>
                <w:sz w:val="20"/>
                <w:szCs w:val="20"/>
              </w:rPr>
            </w:pPr>
            <w:r w:rsidRPr="00923A89">
              <w:rPr>
                <w:rFonts w:eastAsia="FreeSans"/>
                <w:sz w:val="20"/>
                <w:szCs w:val="20"/>
              </w:rPr>
              <w:t>1200,0</w:t>
            </w:r>
          </w:p>
        </w:tc>
        <w:tc>
          <w:tcPr>
            <w:tcW w:w="2268" w:type="dxa"/>
            <w:vAlign w:val="center"/>
          </w:tcPr>
          <w:p w:rsidR="0065312B" w:rsidRPr="00923A89" w:rsidRDefault="0065312B" w:rsidP="00E333BA">
            <w:pPr>
              <w:jc w:val="center"/>
              <w:rPr>
                <w:rFonts w:eastAsia="FreeSans"/>
                <w:sz w:val="20"/>
                <w:szCs w:val="20"/>
              </w:rPr>
            </w:pPr>
            <w:r w:rsidRPr="00923A89">
              <w:rPr>
                <w:rFonts w:eastAsia="FreeSans"/>
                <w:sz w:val="20"/>
                <w:szCs w:val="20"/>
              </w:rPr>
              <w:t>1500,0</w:t>
            </w:r>
          </w:p>
        </w:tc>
      </w:tr>
    </w:tbl>
    <w:p w:rsidR="0065312B" w:rsidRDefault="0065312B" w:rsidP="00E333BA">
      <w:pPr>
        <w:ind w:firstLine="567"/>
        <w:jc w:val="both"/>
      </w:pPr>
      <w:r>
        <w:rPr>
          <w:rFonts w:eastAsia="FreeSans"/>
        </w:rPr>
        <w:t xml:space="preserve">  </w:t>
      </w:r>
    </w:p>
    <w:p w:rsidR="0065312B" w:rsidRDefault="0065312B" w:rsidP="00E333BA">
      <w:pPr>
        <w:ind w:firstLine="708"/>
        <w:jc w:val="both"/>
      </w:pPr>
      <w:r>
        <w:t>В ходе проверки установлено:</w:t>
      </w:r>
    </w:p>
    <w:p w:rsidR="0065312B" w:rsidRDefault="0065312B" w:rsidP="00E333BA">
      <w:pPr>
        <w:ind w:firstLine="708"/>
        <w:jc w:val="both"/>
      </w:pPr>
      <w:r>
        <w:t xml:space="preserve">- в нарушение п.3.5 Положения о командировании консультанту по школам  выплачены </w:t>
      </w:r>
      <w:r>
        <w:rPr>
          <w:rFonts w:eastAsia="FreeSans"/>
        </w:rPr>
        <w:t>суточные</w:t>
      </w:r>
      <w:r w:rsidRPr="00DA0A19">
        <w:rPr>
          <w:rFonts w:eastAsia="FreeSans"/>
        </w:rPr>
        <w:t xml:space="preserve"> при направлении в командировку</w:t>
      </w:r>
      <w:r>
        <w:rPr>
          <w:rFonts w:eastAsia="FreeSans"/>
        </w:rPr>
        <w:t xml:space="preserve"> в п.Визирный</w:t>
      </w:r>
      <w:r>
        <w:t xml:space="preserve"> за одни сутки в размере 200,00 руб., т.е. переплата составила 200,00 руб.;</w:t>
      </w:r>
    </w:p>
    <w:p w:rsidR="0065312B" w:rsidRDefault="0065312B" w:rsidP="00E333BA">
      <w:pPr>
        <w:ind w:firstLine="708"/>
        <w:jc w:val="both"/>
        <w:rPr>
          <w:rFonts w:eastAsia="FreeSans"/>
        </w:rPr>
      </w:pPr>
      <w:r>
        <w:t xml:space="preserve">- в нарушение п.3.13 Положения о командировании </w:t>
      </w:r>
      <w:r>
        <w:rPr>
          <w:rFonts w:eastAsia="FreeSans"/>
        </w:rPr>
        <w:t>водителю были выплачены суточные</w:t>
      </w:r>
      <w:r w:rsidRPr="00DA0A19">
        <w:rPr>
          <w:rFonts w:eastAsia="FreeSans"/>
        </w:rPr>
        <w:t xml:space="preserve"> при направлении в командировку </w:t>
      </w:r>
      <w:r>
        <w:rPr>
          <w:rFonts w:eastAsia="FreeSans"/>
        </w:rPr>
        <w:t>в г.Братск  в размере 800,00 руб., тогда как  размер в</w:t>
      </w:r>
      <w:r w:rsidRPr="00DA0A19">
        <w:rPr>
          <w:rFonts w:eastAsia="FreeSans"/>
        </w:rPr>
        <w:t>ыплат</w:t>
      </w:r>
      <w:r>
        <w:rPr>
          <w:rFonts w:eastAsia="FreeSans"/>
        </w:rPr>
        <w:t>ы</w:t>
      </w:r>
      <w:r w:rsidRPr="00DA0A19">
        <w:rPr>
          <w:rFonts w:eastAsia="FreeSans"/>
        </w:rPr>
        <w:t xml:space="preserve"> суточных при направлении в командировку в другие населенные пункты</w:t>
      </w:r>
      <w:r>
        <w:rPr>
          <w:rFonts w:eastAsia="FreeSans"/>
        </w:rPr>
        <w:t xml:space="preserve"> составлял 100,00 руб., т.е. переплата за четверо суток в командировке составляет 400,00 руб.;</w:t>
      </w:r>
    </w:p>
    <w:p w:rsidR="0065312B" w:rsidRPr="00BA7D52" w:rsidRDefault="0065312B" w:rsidP="00E333BA">
      <w:pPr>
        <w:ind w:firstLine="708"/>
        <w:jc w:val="both"/>
        <w:rPr>
          <w:rFonts w:eastAsia="FreeSans"/>
        </w:rPr>
      </w:pPr>
      <w:r>
        <w:rPr>
          <w:rFonts w:eastAsia="FreeSans"/>
        </w:rPr>
        <w:t xml:space="preserve">- в нарушение п.3.6 </w:t>
      </w:r>
      <w:r>
        <w:t xml:space="preserve">Положения о командировании и </w:t>
      </w:r>
      <w:r w:rsidRPr="004D2B0A">
        <w:rPr>
          <w:rFonts w:eastAsia="FreeSans"/>
        </w:rPr>
        <w:t xml:space="preserve">распоряжения администрации от 23.08.13г. № 340 </w:t>
      </w:r>
      <w:r w:rsidRPr="004D2B0A">
        <w:t xml:space="preserve"> </w:t>
      </w:r>
      <w:r>
        <w:t xml:space="preserve">по авансовым отчетам от 26.11.2013 г. № 434, от 27.11.2013 г. № 445, от 21.02.2014 г. № 19 начальника Управления были приняты  расходы </w:t>
      </w:r>
      <w:r w:rsidRPr="00BA7D52">
        <w:rPr>
          <w:rFonts w:eastAsia="FreeSans"/>
        </w:rPr>
        <w:t>по найму жилого помещения</w:t>
      </w:r>
      <w:r w:rsidRPr="00BA7D52">
        <w:t xml:space="preserve"> </w:t>
      </w:r>
      <w:r>
        <w:t>в размере 1600,00 руб. за 1 сутки, т.е за 12 суток было выплачено 19200,00 руб. Переплата составила 1200,00 руб.</w:t>
      </w:r>
    </w:p>
    <w:p w:rsidR="0065312B" w:rsidRPr="00E32002" w:rsidRDefault="0065312B" w:rsidP="00E333BA">
      <w:pPr>
        <w:autoSpaceDE w:val="0"/>
        <w:autoSpaceDN w:val="0"/>
        <w:adjustRightInd w:val="0"/>
        <w:ind w:firstLine="567"/>
        <w:jc w:val="both"/>
        <w:rPr>
          <w:rFonts w:eastAsia="FreeSans"/>
        </w:rPr>
      </w:pPr>
      <w:r w:rsidRPr="00E32002">
        <w:rPr>
          <w:rFonts w:eastAsia="FreeSans"/>
        </w:rPr>
        <w:t xml:space="preserve">Учет расходов на командировки осуществляется в «Журнале операций по расчету с подотчетными лицами № 3». Ведение журнала обеспечено в соответствии с требованиями </w:t>
      </w:r>
      <w:r>
        <w:t xml:space="preserve">Приказа Минфина РФ </w:t>
      </w:r>
      <w:r w:rsidRPr="00E32002">
        <w:t xml:space="preserve">от </w:t>
      </w:r>
      <w:r>
        <w:t>01.12.</w:t>
      </w:r>
      <w:r w:rsidRPr="00E32002">
        <w:t xml:space="preserve">2010 г. </w:t>
      </w:r>
      <w:r>
        <w:t>№</w:t>
      </w:r>
      <w:r w:rsidRPr="00E32002">
        <w:t> 157н</w:t>
      </w:r>
      <w:r>
        <w:t xml:space="preserve"> «</w:t>
      </w:r>
      <w:r w:rsidRPr="00E32002">
        <w:t xml:space="preserve">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w:t>
      </w:r>
      <w:r w:rsidRPr="00623582">
        <w:t>академий наук, государственных (муниципальных) учреждений и Инструкции по его применению</w:t>
      </w:r>
      <w:r>
        <w:t>»</w:t>
      </w:r>
      <w:r w:rsidRPr="00623582">
        <w:t xml:space="preserve"> и Приказа Минфина РФ от 06.12 2010 г. № 162н </w:t>
      </w:r>
      <w:r>
        <w:t>«</w:t>
      </w:r>
      <w:r w:rsidRPr="00623582">
        <w:t xml:space="preserve">Об </w:t>
      </w:r>
      <w:r w:rsidRPr="00623582">
        <w:lastRenderedPageBreak/>
        <w:t>утверждении Плана счетов бюджетного учета</w:t>
      </w:r>
      <w:r>
        <w:t xml:space="preserve"> и Инструкции по его применению», </w:t>
      </w:r>
      <w:r w:rsidRPr="00E32002">
        <w:rPr>
          <w:rFonts w:eastAsia="FreeSans"/>
        </w:rPr>
        <w:t>нарушений не установлено.</w:t>
      </w:r>
    </w:p>
    <w:p w:rsidR="0065312B" w:rsidRDefault="0065312B" w:rsidP="00E333BA">
      <w:pPr>
        <w:autoSpaceDE w:val="0"/>
        <w:autoSpaceDN w:val="0"/>
        <w:adjustRightInd w:val="0"/>
        <w:ind w:firstLine="567"/>
        <w:jc w:val="both"/>
        <w:rPr>
          <w:highlight w:val="lightGray"/>
        </w:rPr>
      </w:pPr>
    </w:p>
    <w:p w:rsidR="0065312B" w:rsidRPr="00623582" w:rsidRDefault="0065312B" w:rsidP="00E333BA">
      <w:pPr>
        <w:autoSpaceDE w:val="0"/>
        <w:autoSpaceDN w:val="0"/>
        <w:adjustRightInd w:val="0"/>
        <w:ind w:firstLine="567"/>
        <w:jc w:val="both"/>
      </w:pPr>
      <w:r w:rsidRPr="00623582">
        <w:t xml:space="preserve">Согласно ст. 325 Трудового </w:t>
      </w:r>
      <w:r>
        <w:t>к</w:t>
      </w:r>
      <w:r w:rsidRPr="00623582">
        <w:t>одекса, лица, работающие в организациях, расположенных в районах Крайнего Севера и приравненных к ним местностях, имеют право на оплату один раз в два года за счет средств работодателя стоимости проезда и провоза багажа в пределах территории Российской Федерации к месту использования отпуска и обратно. Право на компенсацию указанных расходов возникает у работника одновременно с правом на получение ежегодного оплачиваемого отпуска за первый год работы в данной организации.</w:t>
      </w:r>
    </w:p>
    <w:p w:rsidR="0065312B" w:rsidRPr="00623582" w:rsidRDefault="0065312B" w:rsidP="00E333BA">
      <w:pPr>
        <w:autoSpaceDE w:val="0"/>
        <w:autoSpaceDN w:val="0"/>
        <w:adjustRightInd w:val="0"/>
        <w:ind w:firstLine="567"/>
        <w:jc w:val="both"/>
      </w:pPr>
      <w:r w:rsidRPr="00623582">
        <w:t>Размер, условия и порядок компенсации расходов на оплату стоимости проезда и провоза багажа к месту использования отпуска и обратно для лиц, работающих в органах местного самоуправления, муниципальных учреждениях, устанавливаются нормативными правовыми актами органов местного самоуправления.</w:t>
      </w:r>
    </w:p>
    <w:p w:rsidR="0065312B" w:rsidRPr="00623582" w:rsidRDefault="0065312B" w:rsidP="00E333BA">
      <w:pPr>
        <w:autoSpaceDE w:val="0"/>
        <w:autoSpaceDN w:val="0"/>
        <w:adjustRightInd w:val="0"/>
        <w:ind w:firstLine="567"/>
        <w:jc w:val="both"/>
      </w:pPr>
      <w:r w:rsidRPr="00623582">
        <w:t>Решением Думы Киренского муниципального района от 23.07.2008 г. № 61/4 утверждены правила компенсации расходов на оплату стоимости проезда и провоза багажа к месту использования отпуска и обратно для лиц, работающих в организациях, финансируемых из районного бюджета, расположенных в районах Крайнего Севера и приравненных к ним местностям, и членов их семей (далее Правила).</w:t>
      </w:r>
    </w:p>
    <w:p w:rsidR="0065312B" w:rsidRPr="00623582" w:rsidRDefault="0065312B" w:rsidP="00E333BA">
      <w:pPr>
        <w:autoSpaceDE w:val="0"/>
        <w:autoSpaceDN w:val="0"/>
        <w:adjustRightInd w:val="0"/>
        <w:ind w:firstLine="567"/>
        <w:jc w:val="both"/>
      </w:pPr>
      <w:r w:rsidRPr="00623582">
        <w:t>Согласно вышеуказанного нормативно</w:t>
      </w:r>
      <w:r>
        <w:t>го</w:t>
      </w:r>
      <w:r w:rsidRPr="00623582">
        <w:t xml:space="preserve"> правового акта компенсация расходов на оплату стоимости проезда и провоза багажа к месту использования отпуска и обратно производится организацией на основании представленного работником организации заявления не позднее, чем за 3 рабочих дня до отъезда работника в отпуск.</w:t>
      </w:r>
    </w:p>
    <w:p w:rsidR="0065312B" w:rsidRPr="00623582" w:rsidRDefault="0065312B" w:rsidP="00E333BA">
      <w:pPr>
        <w:ind w:firstLine="567"/>
        <w:jc w:val="both"/>
      </w:pPr>
      <w:r w:rsidRPr="00623582">
        <w:t xml:space="preserve">Проверка показала, что данная норма Правил  со стороны </w:t>
      </w:r>
      <w:r>
        <w:t>Управления</w:t>
      </w:r>
      <w:r w:rsidRPr="00623582">
        <w:t xml:space="preserve"> не всегда соблюдаются – в большинстве случаев предварительная компенсация расходов работнику не производится. При составлении авансовых отчетов работниками оправдательные документы приложены в полном объеме. Данные, содержащиеся в авансовых отчетах подотчетных лиц, соответствуют распорядительным документам.</w:t>
      </w:r>
    </w:p>
    <w:p w:rsidR="0065312B" w:rsidRPr="00B27CD1" w:rsidRDefault="0065312B" w:rsidP="00E333BA">
      <w:pPr>
        <w:ind w:firstLine="567"/>
        <w:jc w:val="both"/>
      </w:pPr>
    </w:p>
    <w:p w:rsidR="009F390D" w:rsidRPr="001170B2" w:rsidRDefault="008108FA" w:rsidP="00E333BA">
      <w:pPr>
        <w:jc w:val="both"/>
        <w:rPr>
          <w:kern w:val="1"/>
        </w:rPr>
      </w:pPr>
      <w:r>
        <w:rPr>
          <w:b/>
          <w:bCs/>
          <w:kern w:val="1"/>
        </w:rPr>
        <w:t>8</w:t>
      </w:r>
      <w:r w:rsidR="009F390D" w:rsidRPr="001170B2">
        <w:rPr>
          <w:b/>
          <w:bCs/>
          <w:kern w:val="1"/>
        </w:rPr>
        <w:t>.</w:t>
      </w:r>
      <w:r w:rsidR="009F390D" w:rsidRPr="001170B2">
        <w:rPr>
          <w:kern w:val="1"/>
        </w:rPr>
        <w:t xml:space="preserve"> По результатам  контрольного мероприятия был составлен</w:t>
      </w:r>
      <w:r w:rsidR="00F02FF7" w:rsidRPr="001170B2">
        <w:rPr>
          <w:kern w:val="1"/>
        </w:rPr>
        <w:t>ы</w:t>
      </w:r>
      <w:r w:rsidR="009F390D" w:rsidRPr="001170B2">
        <w:rPr>
          <w:kern w:val="1"/>
        </w:rPr>
        <w:t xml:space="preserve">  акт</w:t>
      </w:r>
      <w:r w:rsidR="00F02FF7" w:rsidRPr="001170B2">
        <w:rPr>
          <w:kern w:val="1"/>
        </w:rPr>
        <w:t>ы</w:t>
      </w:r>
      <w:r w:rsidR="009F390D" w:rsidRPr="001170B2">
        <w:rPr>
          <w:kern w:val="1"/>
        </w:rPr>
        <w:t xml:space="preserve"> № </w:t>
      </w:r>
      <w:r w:rsidR="00F02FF7" w:rsidRPr="001170B2">
        <w:rPr>
          <w:kern w:val="1"/>
        </w:rPr>
        <w:t>01</w:t>
      </w:r>
      <w:r w:rsidR="009F390D" w:rsidRPr="001170B2">
        <w:rPr>
          <w:kern w:val="1"/>
        </w:rPr>
        <w:t>/1</w:t>
      </w:r>
      <w:r w:rsidR="007B76A4">
        <w:rPr>
          <w:kern w:val="1"/>
        </w:rPr>
        <w:t>5</w:t>
      </w:r>
      <w:r w:rsidR="009F390D" w:rsidRPr="001170B2">
        <w:rPr>
          <w:kern w:val="1"/>
        </w:rPr>
        <w:t xml:space="preserve"> от </w:t>
      </w:r>
      <w:r w:rsidR="007B76A4">
        <w:rPr>
          <w:kern w:val="1"/>
        </w:rPr>
        <w:t>17</w:t>
      </w:r>
      <w:r w:rsidR="009F390D" w:rsidRPr="001170B2">
        <w:rPr>
          <w:kern w:val="1"/>
        </w:rPr>
        <w:t xml:space="preserve"> </w:t>
      </w:r>
      <w:r w:rsidR="007B76A4">
        <w:rPr>
          <w:kern w:val="1"/>
        </w:rPr>
        <w:t>марта</w:t>
      </w:r>
      <w:r w:rsidR="009F390D" w:rsidRPr="001170B2">
        <w:rPr>
          <w:kern w:val="1"/>
        </w:rPr>
        <w:t xml:space="preserve"> 201</w:t>
      </w:r>
      <w:r w:rsidR="007B76A4">
        <w:rPr>
          <w:kern w:val="1"/>
        </w:rPr>
        <w:t>5</w:t>
      </w:r>
      <w:r w:rsidR="009F390D" w:rsidRPr="001170B2">
        <w:rPr>
          <w:kern w:val="1"/>
        </w:rPr>
        <w:t xml:space="preserve"> г.,</w:t>
      </w:r>
      <w:r w:rsidR="00F02FF7" w:rsidRPr="001170B2">
        <w:rPr>
          <w:kern w:val="1"/>
        </w:rPr>
        <w:t xml:space="preserve"> которы</w:t>
      </w:r>
      <w:r w:rsidR="007B76A4">
        <w:rPr>
          <w:kern w:val="1"/>
        </w:rPr>
        <w:t>й</w:t>
      </w:r>
      <w:r w:rsidR="009F390D" w:rsidRPr="001170B2">
        <w:rPr>
          <w:kern w:val="1"/>
        </w:rPr>
        <w:t xml:space="preserve"> был доведен</w:t>
      </w:r>
      <w:r w:rsidR="00F02FF7" w:rsidRPr="001170B2">
        <w:rPr>
          <w:kern w:val="1"/>
        </w:rPr>
        <w:t xml:space="preserve"> до сведения начальника Управления образования</w:t>
      </w:r>
      <w:r w:rsidR="009F390D" w:rsidRPr="001170B2">
        <w:rPr>
          <w:kern w:val="1"/>
        </w:rPr>
        <w:t xml:space="preserve"> администрации Киренского муниципального района </w:t>
      </w:r>
      <w:r w:rsidR="00F02FF7" w:rsidRPr="001170B2">
        <w:rPr>
          <w:kern w:val="1"/>
        </w:rPr>
        <w:t>Л</w:t>
      </w:r>
      <w:r w:rsidR="009F390D" w:rsidRPr="001170B2">
        <w:rPr>
          <w:kern w:val="1"/>
        </w:rPr>
        <w:t>.</w:t>
      </w:r>
      <w:r w:rsidR="00F02FF7" w:rsidRPr="001170B2">
        <w:rPr>
          <w:kern w:val="1"/>
        </w:rPr>
        <w:t>П</w:t>
      </w:r>
      <w:r w:rsidR="009F390D" w:rsidRPr="001170B2">
        <w:rPr>
          <w:kern w:val="1"/>
        </w:rPr>
        <w:t>.</w:t>
      </w:r>
      <w:r w:rsidR="00F02FF7" w:rsidRPr="001170B2">
        <w:rPr>
          <w:kern w:val="1"/>
        </w:rPr>
        <w:t xml:space="preserve"> Стрелковой</w:t>
      </w:r>
      <w:r w:rsidR="009F390D" w:rsidRPr="001170B2">
        <w:rPr>
          <w:kern w:val="1"/>
        </w:rPr>
        <w:t xml:space="preserve"> </w:t>
      </w:r>
      <w:r w:rsidR="007B76A4">
        <w:rPr>
          <w:kern w:val="1"/>
        </w:rPr>
        <w:t>18</w:t>
      </w:r>
      <w:r w:rsidR="009F390D" w:rsidRPr="001170B2">
        <w:rPr>
          <w:kern w:val="1"/>
        </w:rPr>
        <w:t>.</w:t>
      </w:r>
      <w:r w:rsidR="007B76A4">
        <w:rPr>
          <w:kern w:val="1"/>
        </w:rPr>
        <w:t>03</w:t>
      </w:r>
      <w:r w:rsidR="009F390D" w:rsidRPr="001170B2">
        <w:rPr>
          <w:kern w:val="1"/>
        </w:rPr>
        <w:t>.201</w:t>
      </w:r>
      <w:r w:rsidR="00F02FF7" w:rsidRPr="001170B2">
        <w:rPr>
          <w:kern w:val="1"/>
        </w:rPr>
        <w:t>4</w:t>
      </w:r>
      <w:r w:rsidR="009F390D" w:rsidRPr="001170B2">
        <w:rPr>
          <w:kern w:val="1"/>
        </w:rPr>
        <w:t xml:space="preserve"> </w:t>
      </w:r>
      <w:r w:rsidR="00B34D96" w:rsidRPr="001170B2">
        <w:rPr>
          <w:kern w:val="1"/>
        </w:rPr>
        <w:t>г. под роспись.  В установленный</w:t>
      </w:r>
      <w:r w:rsidR="00AA4D61" w:rsidRPr="001170B2">
        <w:rPr>
          <w:kern w:val="1"/>
        </w:rPr>
        <w:t xml:space="preserve"> Законом Иркутской области от 28.12.2012 г. № 150-ОЗ «Об отдельных вопросах организации и деятельности контрольно-счетных органонов муниципальных образований Иркутской области» </w:t>
      </w:r>
      <w:r w:rsidR="009F390D" w:rsidRPr="001170B2">
        <w:rPr>
          <w:kern w:val="1"/>
        </w:rPr>
        <w:t xml:space="preserve">срок (до 7 рабочих дней со дня получения акта)  </w:t>
      </w:r>
      <w:r w:rsidR="00F02FF7" w:rsidRPr="001170B2">
        <w:rPr>
          <w:kern w:val="1"/>
        </w:rPr>
        <w:t xml:space="preserve">поступили </w:t>
      </w:r>
      <w:r w:rsidR="009F390D" w:rsidRPr="001170B2">
        <w:rPr>
          <w:kern w:val="1"/>
        </w:rPr>
        <w:t>пояснения и замечания руководител</w:t>
      </w:r>
      <w:r w:rsidR="007B76A4">
        <w:rPr>
          <w:kern w:val="1"/>
        </w:rPr>
        <w:t>я</w:t>
      </w:r>
      <w:r w:rsidR="009F390D" w:rsidRPr="001170B2">
        <w:rPr>
          <w:kern w:val="1"/>
        </w:rPr>
        <w:t xml:space="preserve">  проверяем</w:t>
      </w:r>
      <w:r w:rsidR="007B76A4">
        <w:rPr>
          <w:kern w:val="1"/>
        </w:rPr>
        <w:t>ого</w:t>
      </w:r>
      <w:r w:rsidR="009F390D" w:rsidRPr="001170B2">
        <w:rPr>
          <w:kern w:val="1"/>
        </w:rPr>
        <w:t xml:space="preserve"> об</w:t>
      </w:r>
      <w:r w:rsidR="007D3B5D" w:rsidRPr="001170B2">
        <w:rPr>
          <w:kern w:val="1"/>
        </w:rPr>
        <w:t>ъектов, которы</w:t>
      </w:r>
      <w:r w:rsidR="007B76A4">
        <w:rPr>
          <w:kern w:val="1"/>
        </w:rPr>
        <w:t>й</w:t>
      </w:r>
      <w:r w:rsidR="007D3B5D" w:rsidRPr="001170B2">
        <w:rPr>
          <w:kern w:val="1"/>
        </w:rPr>
        <w:t xml:space="preserve"> </w:t>
      </w:r>
      <w:r w:rsidR="00D31C2E">
        <w:rPr>
          <w:kern w:val="1"/>
        </w:rPr>
        <w:t>приложен к акт</w:t>
      </w:r>
      <w:r>
        <w:rPr>
          <w:kern w:val="1"/>
        </w:rPr>
        <w:t xml:space="preserve">у </w:t>
      </w:r>
      <w:r w:rsidR="00D31C2E">
        <w:rPr>
          <w:kern w:val="1"/>
        </w:rPr>
        <w:t xml:space="preserve">и в дальнейшем </w:t>
      </w:r>
      <w:r w:rsidR="007D3B5D" w:rsidRPr="001170B2">
        <w:rPr>
          <w:kern w:val="1"/>
        </w:rPr>
        <w:t>явля</w:t>
      </w:r>
      <w:r>
        <w:rPr>
          <w:kern w:val="1"/>
        </w:rPr>
        <w:t>е</w:t>
      </w:r>
      <w:r w:rsidR="007D3B5D" w:rsidRPr="001170B2">
        <w:rPr>
          <w:kern w:val="1"/>
        </w:rPr>
        <w:t xml:space="preserve">тся </w:t>
      </w:r>
      <w:r w:rsidR="00D31C2E">
        <w:rPr>
          <w:kern w:val="1"/>
        </w:rPr>
        <w:t xml:space="preserve"> </w:t>
      </w:r>
      <w:r>
        <w:rPr>
          <w:kern w:val="1"/>
        </w:rPr>
        <w:t>его</w:t>
      </w:r>
      <w:r w:rsidR="00D31C2E">
        <w:rPr>
          <w:kern w:val="1"/>
        </w:rPr>
        <w:t xml:space="preserve"> </w:t>
      </w:r>
      <w:r w:rsidR="007D3B5D" w:rsidRPr="001170B2">
        <w:rPr>
          <w:kern w:val="1"/>
        </w:rPr>
        <w:t>неотъемлемой частью</w:t>
      </w:r>
      <w:r w:rsidR="00D31C2E">
        <w:rPr>
          <w:kern w:val="1"/>
        </w:rPr>
        <w:t>.</w:t>
      </w:r>
      <w:r w:rsidR="00F8299E">
        <w:rPr>
          <w:kern w:val="1"/>
        </w:rPr>
        <w:t xml:space="preserve"> В соответствии с п. 6.16 </w:t>
      </w:r>
      <w:r w:rsidR="009F390D" w:rsidRPr="001170B2">
        <w:rPr>
          <w:kern w:val="1"/>
        </w:rPr>
        <w:t xml:space="preserve"> </w:t>
      </w:r>
      <w:r w:rsidR="00F8299E">
        <w:rPr>
          <w:kern w:val="1"/>
        </w:rPr>
        <w:t xml:space="preserve">Стандарта № 1 «Общие правила проведения контрольного мероприятия», утвержденного постановлением  председателем   Контрольно-счетной палаты муниципального образования Киренский район от 25.03.2013 г. № 3, КСП района 10.02.2014 г.  были  подготовлены  заключения  на представленные замечания, которые </w:t>
      </w:r>
      <w:r w:rsidR="007E56A4">
        <w:rPr>
          <w:kern w:val="1"/>
        </w:rPr>
        <w:t xml:space="preserve"> за подписью</w:t>
      </w:r>
      <w:r>
        <w:rPr>
          <w:kern w:val="1"/>
        </w:rPr>
        <w:t xml:space="preserve"> и.о.</w:t>
      </w:r>
      <w:r w:rsidR="007E56A4">
        <w:rPr>
          <w:kern w:val="1"/>
        </w:rPr>
        <w:t xml:space="preserve"> председателя КСП района </w:t>
      </w:r>
      <w:r w:rsidR="00F8299E">
        <w:rPr>
          <w:kern w:val="1"/>
        </w:rPr>
        <w:t>были направлены в адрес объект</w:t>
      </w:r>
      <w:r>
        <w:rPr>
          <w:kern w:val="1"/>
        </w:rPr>
        <w:t>а</w:t>
      </w:r>
      <w:r w:rsidR="00F8299E">
        <w:rPr>
          <w:kern w:val="1"/>
        </w:rPr>
        <w:t xml:space="preserve"> проверки</w:t>
      </w:r>
      <w:r w:rsidR="007E56A4">
        <w:rPr>
          <w:kern w:val="1"/>
        </w:rPr>
        <w:t>.</w:t>
      </w:r>
    </w:p>
    <w:p w:rsidR="009F390D" w:rsidRPr="001170B2" w:rsidRDefault="009F390D" w:rsidP="00E333BA">
      <w:pPr>
        <w:jc w:val="both"/>
        <w:rPr>
          <w:b/>
          <w:bCs/>
        </w:rPr>
      </w:pPr>
    </w:p>
    <w:p w:rsidR="009F390D" w:rsidRPr="001170B2" w:rsidRDefault="008108FA" w:rsidP="00E333BA">
      <w:pPr>
        <w:pStyle w:val="a9"/>
        <w:spacing w:before="0" w:after="0"/>
        <w:ind w:right="45"/>
        <w:jc w:val="both"/>
        <w:rPr>
          <w:b/>
          <w:bCs/>
        </w:rPr>
      </w:pPr>
      <w:r>
        <w:rPr>
          <w:b/>
          <w:bCs/>
        </w:rPr>
        <w:t>9</w:t>
      </w:r>
      <w:r w:rsidR="009F390D" w:rsidRPr="001170B2">
        <w:rPr>
          <w:b/>
          <w:bCs/>
        </w:rPr>
        <w:t>.</w:t>
      </w:r>
      <w:r w:rsidR="00CE1A40" w:rsidRPr="001170B2">
        <w:rPr>
          <w:b/>
          <w:bCs/>
        </w:rPr>
        <w:t xml:space="preserve"> </w:t>
      </w:r>
      <w:r w:rsidR="009F390D" w:rsidRPr="001170B2">
        <w:rPr>
          <w:b/>
          <w:bCs/>
        </w:rPr>
        <w:t xml:space="preserve">Выводы: </w:t>
      </w:r>
    </w:p>
    <w:p w:rsidR="001724B7" w:rsidRPr="003360C9" w:rsidRDefault="001724B7" w:rsidP="00784B27">
      <w:pPr>
        <w:numPr>
          <w:ilvl w:val="0"/>
          <w:numId w:val="2"/>
        </w:numPr>
        <w:jc w:val="both"/>
        <w:outlineLvl w:val="1"/>
        <w:rPr>
          <w:bCs/>
        </w:rPr>
      </w:pPr>
      <w:r w:rsidRPr="003360C9">
        <w:t xml:space="preserve">Согласно п.1.1 Положения Управления образования </w:t>
      </w:r>
      <w:r w:rsidRPr="003360C9">
        <w:rPr>
          <w:bCs/>
        </w:rPr>
        <w:t>администрации Киренского муниципального района</w:t>
      </w:r>
      <w:r w:rsidRPr="003360C9">
        <w:t xml:space="preserve">, утвержденного решением Думы Киренского муниципального района от 27.10.2010 г. № 117/5 (с изменениями от 10.10.2012 г.)  является </w:t>
      </w:r>
      <w:r w:rsidRPr="003360C9">
        <w:rPr>
          <w:bCs/>
        </w:rPr>
        <w:t xml:space="preserve"> структурным подразделением администрации Киренского муниципального  района, реализующим государственную и муниципальную политику в сфере образования с учетом Программ развития образования и осуществляющим руководство и контроль  за  ее функционированием.</w:t>
      </w:r>
    </w:p>
    <w:p w:rsidR="00C31F59" w:rsidRDefault="00C31F59" w:rsidP="00784B27">
      <w:pPr>
        <w:numPr>
          <w:ilvl w:val="0"/>
          <w:numId w:val="2"/>
        </w:numPr>
        <w:jc w:val="both"/>
      </w:pPr>
      <w:r w:rsidRPr="00A033EE">
        <w:t xml:space="preserve">Составление и утверждение бюджетных смет Управления осуществляется в соответствии с порядком составления и ведения бюджетных смет учреждений </w:t>
      </w:r>
      <w:r w:rsidRPr="00A033EE">
        <w:lastRenderedPageBreak/>
        <w:t xml:space="preserve">Киренского района, утвержденным приказом начальника Финансового управления администрации </w:t>
      </w:r>
      <w:r w:rsidRPr="00B27CD1">
        <w:t>Киренского района  от 09.01.2008 г.  № 6.</w:t>
      </w:r>
    </w:p>
    <w:p w:rsidR="005625CE" w:rsidRPr="00301381" w:rsidRDefault="005625CE" w:rsidP="00784B27">
      <w:pPr>
        <w:numPr>
          <w:ilvl w:val="0"/>
          <w:numId w:val="2"/>
        </w:numPr>
        <w:jc w:val="both"/>
      </w:pPr>
      <w:r>
        <w:t>С</w:t>
      </w:r>
      <w:r w:rsidRPr="00301381">
        <w:t xml:space="preserve">труктура Управления не соответствует </w:t>
      </w:r>
      <w:r w:rsidRPr="00301381">
        <w:rPr>
          <w:bCs/>
        </w:rPr>
        <w:t xml:space="preserve">Положению </w:t>
      </w:r>
      <w:r w:rsidRPr="00301381">
        <w:t>Управления образования в части введения в структуру и  штатн</w:t>
      </w:r>
      <w:r>
        <w:t>ы</w:t>
      </w:r>
      <w:r w:rsidRPr="00301381">
        <w:t>е расписани</w:t>
      </w:r>
      <w:r>
        <w:t>я</w:t>
      </w:r>
      <w:r w:rsidRPr="00301381">
        <w:t xml:space="preserve"> Управления  аппарата Управления</w:t>
      </w:r>
      <w:r>
        <w:t xml:space="preserve"> и ряда отделов</w:t>
      </w:r>
      <w:r w:rsidR="00AC6789">
        <w:t xml:space="preserve"> Управления образования,</w:t>
      </w:r>
      <w:r>
        <w:t xml:space="preserve"> </w:t>
      </w:r>
      <w:r w:rsidRPr="00301381">
        <w:t xml:space="preserve"> не предусмотренн</w:t>
      </w:r>
      <w:r>
        <w:t>ых</w:t>
      </w:r>
      <w:r w:rsidRPr="00301381">
        <w:t xml:space="preserve">  Положением Управления образования</w:t>
      </w:r>
      <w:r>
        <w:t xml:space="preserve"> </w:t>
      </w:r>
      <w:r w:rsidRPr="003360C9">
        <w:rPr>
          <w:bCs/>
        </w:rPr>
        <w:t>администрации Киренского муниципального района</w:t>
      </w:r>
      <w:r w:rsidRPr="003360C9">
        <w:t>, утвержденного решением Думы Киренского муниципального района от 27.10.2010 г. № 117/5 (с изменениями от 10.10.2012 г.)</w:t>
      </w:r>
      <w:r w:rsidRPr="00301381">
        <w:t>.</w:t>
      </w:r>
    </w:p>
    <w:p w:rsidR="005625CE" w:rsidRPr="00301381" w:rsidRDefault="005625CE" w:rsidP="00784B27">
      <w:pPr>
        <w:numPr>
          <w:ilvl w:val="0"/>
          <w:numId w:val="2"/>
        </w:numPr>
        <w:jc w:val="both"/>
      </w:pPr>
      <w:r>
        <w:rPr>
          <w:rFonts w:eastAsia="FreeSans"/>
        </w:rPr>
        <w:t>Н</w:t>
      </w:r>
      <w:r w:rsidRPr="007879EE">
        <w:rPr>
          <w:rFonts w:eastAsia="FreeSans"/>
        </w:rPr>
        <w:t xml:space="preserve">аименование структурных подразделений Управления </w:t>
      </w:r>
      <w:r w:rsidRPr="007879EE">
        <w:rPr>
          <w:bCs/>
        </w:rPr>
        <w:t xml:space="preserve">в локальных нормативных актах Управления об утверждении структуры и  </w:t>
      </w:r>
      <w:r w:rsidRPr="007879EE">
        <w:rPr>
          <w:rFonts w:eastAsia="FreeSans"/>
        </w:rPr>
        <w:t xml:space="preserve"> штатных расписаний не в полном</w:t>
      </w:r>
      <w:r>
        <w:rPr>
          <w:rFonts w:eastAsia="FreeSans"/>
        </w:rPr>
        <w:t xml:space="preserve"> объеме соответствуют нормам </w:t>
      </w:r>
      <w:r>
        <w:t xml:space="preserve">Положения </w:t>
      </w:r>
      <w:r>
        <w:rPr>
          <w:bCs/>
        </w:rPr>
        <w:t>У</w:t>
      </w:r>
      <w:r w:rsidRPr="00E60B97">
        <w:rPr>
          <w:bCs/>
        </w:rPr>
        <w:t>правлени</w:t>
      </w:r>
      <w:r>
        <w:rPr>
          <w:bCs/>
        </w:rPr>
        <w:t>я</w:t>
      </w:r>
      <w:r w:rsidRPr="00E60B97">
        <w:rPr>
          <w:bCs/>
        </w:rPr>
        <w:t xml:space="preserve"> образования</w:t>
      </w:r>
      <w:r>
        <w:rPr>
          <w:bCs/>
        </w:rPr>
        <w:t xml:space="preserve"> </w:t>
      </w:r>
      <w:r w:rsidRPr="003360C9">
        <w:rPr>
          <w:bCs/>
        </w:rPr>
        <w:t>администрации Киренского муниципального района</w:t>
      </w:r>
      <w:r w:rsidRPr="003360C9">
        <w:t>, утвержденного решением Думы Киренского муниципального района от 27.10.2010 г. № 117/5 (с изменениями от 10.10.2012 г.)</w:t>
      </w:r>
      <w:r w:rsidRPr="00301381">
        <w:t>.</w:t>
      </w:r>
    </w:p>
    <w:p w:rsidR="005625CE" w:rsidRDefault="005625CE" w:rsidP="00784B27">
      <w:pPr>
        <w:numPr>
          <w:ilvl w:val="0"/>
          <w:numId w:val="2"/>
        </w:numPr>
        <w:jc w:val="both"/>
        <w:rPr>
          <w:rFonts w:eastAsia="FreeSans"/>
        </w:rPr>
      </w:pPr>
      <w:r>
        <w:rPr>
          <w:rFonts w:eastAsia="FreeSans"/>
        </w:rPr>
        <w:t xml:space="preserve">В нарушение п.13 Методических рекомендаций по определению численности работников местной администрации (исполнительно-распорядительного органа муниципального образования) в Иркутской области, утвержденных приказом министерства труда и занятости Иркутской области от 28.01.2013 г. № 1-мпр в структуру Управления образования </w:t>
      </w:r>
      <w:r>
        <w:t xml:space="preserve">администрации  </w:t>
      </w:r>
      <w:r w:rsidRPr="003360C9">
        <w:rPr>
          <w:bCs/>
        </w:rPr>
        <w:t>Киренского муниципального района</w:t>
      </w:r>
      <w:r>
        <w:t xml:space="preserve"> введены отделы</w:t>
      </w:r>
      <w:r>
        <w:rPr>
          <w:rFonts w:eastAsia="FreeSans"/>
        </w:rPr>
        <w:t xml:space="preserve"> со штатной численностью 1 единица</w:t>
      </w:r>
      <w:r w:rsidR="00AC6789">
        <w:rPr>
          <w:rFonts w:eastAsia="FreeSans"/>
        </w:rPr>
        <w:t xml:space="preserve"> каждый.</w:t>
      </w:r>
    </w:p>
    <w:p w:rsidR="00AC6789" w:rsidRPr="006F379D" w:rsidRDefault="00AC6789" w:rsidP="00784B27">
      <w:pPr>
        <w:numPr>
          <w:ilvl w:val="0"/>
          <w:numId w:val="2"/>
        </w:numPr>
        <w:jc w:val="both"/>
      </w:pPr>
      <w:r>
        <w:rPr>
          <w:rFonts w:eastAsia="FreeSans"/>
        </w:rPr>
        <w:t xml:space="preserve">Не исполнено постановление администрации Киренского муниципального района № 473 «О создании в Управлении образования отдела по осуществлению закупок». </w:t>
      </w:r>
      <w:r w:rsidRPr="006F379D">
        <w:rPr>
          <w:rFonts w:eastAsia="FreeSans"/>
        </w:rPr>
        <w:t xml:space="preserve">В соответствии с п.1  ст.43 Устава муниципального образования Киренский район </w:t>
      </w:r>
      <w:r>
        <w:t>п</w:t>
      </w:r>
      <w:r w:rsidRPr="006F379D">
        <w:t>остановления и распоряжения мэра района обязательны для исполнения всеми расположенными на территории района организациями и гражданами.</w:t>
      </w:r>
    </w:p>
    <w:p w:rsidR="00AC6789" w:rsidRDefault="00AC6789" w:rsidP="00784B27">
      <w:pPr>
        <w:numPr>
          <w:ilvl w:val="0"/>
          <w:numId w:val="2"/>
        </w:numPr>
        <w:jc w:val="both"/>
      </w:pPr>
      <w:r w:rsidRPr="00A80230">
        <w:t xml:space="preserve">Правовые основы оплаты труда работников </w:t>
      </w:r>
      <w:r>
        <w:t>Управления</w:t>
      </w:r>
      <w:r w:rsidRPr="00A80230">
        <w:t xml:space="preserve"> установлены федеральным и региональным законодательством, а также муниципальными нормативными правовыми</w:t>
      </w:r>
      <w:r>
        <w:t xml:space="preserve"> </w:t>
      </w:r>
      <w:r w:rsidRPr="00A80230">
        <w:t>актами</w:t>
      </w:r>
      <w:r>
        <w:t xml:space="preserve"> и локальными нормативными правовыми актами начальника Управления</w:t>
      </w:r>
      <w:r w:rsidRPr="00A80230">
        <w:t>.</w:t>
      </w:r>
    </w:p>
    <w:p w:rsidR="00AC6789" w:rsidRPr="00A80230" w:rsidRDefault="00AC6789" w:rsidP="00784B27">
      <w:pPr>
        <w:numPr>
          <w:ilvl w:val="0"/>
          <w:numId w:val="2"/>
        </w:numPr>
        <w:jc w:val="both"/>
      </w:pPr>
      <w:r>
        <w:t>В</w:t>
      </w:r>
      <w:r w:rsidRPr="00A80230">
        <w:t xml:space="preserve"> </w:t>
      </w:r>
      <w:r>
        <w:t xml:space="preserve">нарушение п. 1 ст.18 </w:t>
      </w:r>
      <w:r w:rsidRPr="00A80230">
        <w:t>Федерально</w:t>
      </w:r>
      <w:r>
        <w:t>го</w:t>
      </w:r>
      <w:r w:rsidRPr="00A80230">
        <w:t xml:space="preserve"> закон</w:t>
      </w:r>
      <w:r>
        <w:t>а</w:t>
      </w:r>
      <w:r w:rsidRPr="00A80230">
        <w:t xml:space="preserve"> от 02.07.2007 г. № 25-ФЗ «О муниципальной службе в Российской Федерации»</w:t>
      </w:r>
      <w:r>
        <w:t xml:space="preserve"> в </w:t>
      </w:r>
      <w:r w:rsidRPr="00A80230">
        <w:t xml:space="preserve">проверяемом периоде аттестация муниципальных служащих </w:t>
      </w:r>
      <w:r>
        <w:t xml:space="preserve">не </w:t>
      </w:r>
      <w:r w:rsidRPr="00A80230">
        <w:t>проводилась</w:t>
      </w:r>
      <w:r>
        <w:t>.</w:t>
      </w:r>
      <w:r w:rsidRPr="00A80230">
        <w:t xml:space="preserve"> </w:t>
      </w:r>
    </w:p>
    <w:p w:rsidR="00A97D00" w:rsidRDefault="00EA4FAE" w:rsidP="00784B27">
      <w:pPr>
        <w:pStyle w:val="1"/>
        <w:numPr>
          <w:ilvl w:val="0"/>
          <w:numId w:val="2"/>
        </w:numPr>
        <w:spacing w:before="0" w:after="0"/>
        <w:jc w:val="both"/>
        <w:rPr>
          <w:b w:val="0"/>
          <w:sz w:val="24"/>
          <w:szCs w:val="24"/>
        </w:rPr>
      </w:pPr>
      <w:r w:rsidRPr="00066DBF">
        <w:rPr>
          <w:b w:val="0"/>
          <w:sz w:val="24"/>
          <w:szCs w:val="24"/>
        </w:rPr>
        <w:t>В нарушение п.1 ст.3 Закона Иркутской области от 15.10.2007 г. № 89-ОЗ</w:t>
      </w:r>
      <w:r w:rsidRPr="00066DBF">
        <w:rPr>
          <w:b w:val="0"/>
          <w:sz w:val="24"/>
          <w:szCs w:val="24"/>
        </w:rPr>
        <w:br/>
        <w:t>«О Реестре должностей муниципальной службы в Иркутской области и соотношении должностей муниципальной</w:t>
      </w:r>
      <w:r w:rsidRPr="00A97D00">
        <w:rPr>
          <w:b w:val="0"/>
          <w:sz w:val="24"/>
          <w:szCs w:val="24"/>
        </w:rPr>
        <w:t xml:space="preserve"> службы и должностей государственной гражданской службы Иркутской области» в структуре аппарата Управления образования утверждена должность главного специалиста по школам</w:t>
      </w:r>
      <w:r w:rsidR="00A97D00" w:rsidRPr="00A97D00">
        <w:rPr>
          <w:b w:val="0"/>
          <w:sz w:val="24"/>
          <w:szCs w:val="24"/>
        </w:rPr>
        <w:t xml:space="preserve"> (младшая должность муниципальной службы) в должностной инструкции которого установлено, что его должностной  обязанностью является только осуществление закупок товаров, работ, услуг для обеспечения государственных и муниципальных нужд, руководствуясь Федеральным законом «О контрактной системе в сфере закупок товаров, работ, услуг для обеспечения государственных и муниципальных нужд» от 05.04.23013 г.  № 44-ФЗ, что не соответствует направлению деятельности.</w:t>
      </w:r>
    </w:p>
    <w:p w:rsidR="00A97D00" w:rsidRDefault="00A97D00" w:rsidP="00784B27">
      <w:pPr>
        <w:pStyle w:val="af6"/>
        <w:numPr>
          <w:ilvl w:val="0"/>
          <w:numId w:val="2"/>
        </w:numPr>
        <w:rPr>
          <w:sz w:val="24"/>
          <w:szCs w:val="24"/>
        </w:rPr>
      </w:pPr>
      <w:r>
        <w:rPr>
          <w:sz w:val="24"/>
          <w:szCs w:val="24"/>
        </w:rPr>
        <w:t>Р</w:t>
      </w:r>
      <w:r w:rsidRPr="005713F5">
        <w:rPr>
          <w:sz w:val="24"/>
          <w:szCs w:val="24"/>
        </w:rPr>
        <w:t xml:space="preserve">азмеры должностных окладов муниципальных служащих Управления </w:t>
      </w:r>
      <w:r>
        <w:rPr>
          <w:sz w:val="24"/>
          <w:szCs w:val="24"/>
        </w:rPr>
        <w:t xml:space="preserve">образования </w:t>
      </w:r>
      <w:r w:rsidRPr="005713F5">
        <w:rPr>
          <w:sz w:val="24"/>
          <w:szCs w:val="24"/>
        </w:rPr>
        <w:t>не превышают  соответствующие должностные оклады областных государственных служащих, определяемы</w:t>
      </w:r>
      <w:r>
        <w:rPr>
          <w:sz w:val="24"/>
          <w:szCs w:val="24"/>
        </w:rPr>
        <w:t>х</w:t>
      </w:r>
      <w:r w:rsidRPr="005713F5">
        <w:rPr>
          <w:sz w:val="24"/>
          <w:szCs w:val="24"/>
        </w:rPr>
        <w:t xml:space="preserve"> по соотношению должностей муниципальной службы и должностей областной государственной гражданской службы,  в соответствии с Законом области от 15.10.2007 г. № 89-оз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w:t>
      </w:r>
      <w:r w:rsidRPr="00511690">
        <w:rPr>
          <w:sz w:val="24"/>
          <w:szCs w:val="24"/>
        </w:rPr>
        <w:t xml:space="preserve"> </w:t>
      </w:r>
    </w:p>
    <w:p w:rsidR="00A97D00" w:rsidRPr="007879EE" w:rsidRDefault="00A97D00" w:rsidP="00784B27">
      <w:pPr>
        <w:pStyle w:val="af6"/>
        <w:numPr>
          <w:ilvl w:val="0"/>
          <w:numId w:val="2"/>
        </w:numPr>
        <w:rPr>
          <w:color w:val="auto"/>
          <w:sz w:val="24"/>
          <w:szCs w:val="24"/>
        </w:rPr>
      </w:pPr>
      <w:r w:rsidRPr="007879EE">
        <w:rPr>
          <w:color w:val="auto"/>
          <w:sz w:val="24"/>
          <w:szCs w:val="24"/>
        </w:rPr>
        <w:t xml:space="preserve">При начислении и выплате ежемесячного денежного содержания Управление </w:t>
      </w:r>
      <w:r>
        <w:rPr>
          <w:color w:val="auto"/>
          <w:sz w:val="24"/>
          <w:szCs w:val="24"/>
        </w:rPr>
        <w:t xml:space="preserve">образования </w:t>
      </w:r>
      <w:r w:rsidRPr="007879EE">
        <w:rPr>
          <w:color w:val="auto"/>
          <w:sz w:val="24"/>
          <w:szCs w:val="24"/>
        </w:rPr>
        <w:t xml:space="preserve">руководствуется Положением о размере и условиях оплаты труда муниципальных служащих муниципального образования Киренский район, </w:t>
      </w:r>
      <w:r w:rsidRPr="007879EE">
        <w:rPr>
          <w:color w:val="auto"/>
          <w:sz w:val="24"/>
          <w:szCs w:val="24"/>
        </w:rPr>
        <w:lastRenderedPageBreak/>
        <w:t xml:space="preserve">утвержденным решением Думы </w:t>
      </w:r>
      <w:r w:rsidRPr="007879EE">
        <w:rPr>
          <w:rFonts w:eastAsia="FreeSans"/>
          <w:color w:val="auto"/>
          <w:sz w:val="24"/>
          <w:szCs w:val="24"/>
        </w:rPr>
        <w:t>Киренского муниципального района</w:t>
      </w:r>
      <w:r w:rsidRPr="007879EE">
        <w:rPr>
          <w:color w:val="auto"/>
          <w:sz w:val="24"/>
          <w:szCs w:val="24"/>
        </w:rPr>
        <w:t xml:space="preserve"> от 28.03.2012 г. № 306/5. Нарушений не установлено.</w:t>
      </w:r>
    </w:p>
    <w:p w:rsidR="00A97D00" w:rsidRDefault="00A97D00" w:rsidP="00784B27">
      <w:pPr>
        <w:pStyle w:val="210"/>
        <w:numPr>
          <w:ilvl w:val="0"/>
          <w:numId w:val="2"/>
        </w:numPr>
        <w:rPr>
          <w:rFonts w:eastAsia="FreeSans" w:cs="Times New Roman"/>
          <w:sz w:val="24"/>
          <w:szCs w:val="24"/>
        </w:rPr>
      </w:pPr>
      <w:r w:rsidRPr="00A97D00">
        <w:rPr>
          <w:rFonts w:cs="Times New Roman"/>
          <w:sz w:val="24"/>
          <w:szCs w:val="24"/>
        </w:rPr>
        <w:t xml:space="preserve">При установлении оплаты труда  работникам отдела исполнения бюджета, бухгалтерского учета и отчетности (централизованная бухгалтерия), отдела бюджетного планирования, финансирования и контроля, отдела по осуществлению закупок, контрольно-ревизионного отдела Управление руководствуется </w:t>
      </w:r>
      <w:r w:rsidRPr="00A97D00">
        <w:rPr>
          <w:rFonts w:eastAsia="FreeSans" w:cs="Times New Roman"/>
          <w:sz w:val="24"/>
          <w:szCs w:val="24"/>
        </w:rPr>
        <w:t xml:space="preserve"> Положением об оплате труда работников, замещающих должности, не являющиеся должностями муниципальной службы МО Киренский район, и вспомогательного персонала администрации Киренского муниципального района и структурных подразделений с правом юридического лица, утвержденным постановлением администрации Киренского муниципального района от 30.12.2011 г. № 918 (с изменениями и дополнениями)</w:t>
      </w:r>
      <w:r>
        <w:rPr>
          <w:rFonts w:eastAsia="FreeSans" w:cs="Times New Roman"/>
          <w:sz w:val="24"/>
          <w:szCs w:val="24"/>
        </w:rPr>
        <w:t>,</w:t>
      </w:r>
      <w:r w:rsidRPr="00A97D00">
        <w:rPr>
          <w:rFonts w:eastAsia="FreeSans" w:cs="Times New Roman"/>
          <w:sz w:val="24"/>
          <w:szCs w:val="24"/>
        </w:rPr>
        <w:t xml:space="preserve"> Распоряжением администрации Киренского муниципального района от 30.11.2011 г. № 948 «Об оплате труда работников централизованной бухгалтерии управления образования администрации Киренского муниципального района».</w:t>
      </w:r>
    </w:p>
    <w:p w:rsidR="007E21F8" w:rsidRPr="007E21F8" w:rsidRDefault="007E21F8" w:rsidP="00784B27">
      <w:pPr>
        <w:pStyle w:val="210"/>
        <w:numPr>
          <w:ilvl w:val="0"/>
          <w:numId w:val="2"/>
        </w:numPr>
        <w:rPr>
          <w:rFonts w:eastAsia="FreeSans" w:cs="Times New Roman"/>
          <w:sz w:val="24"/>
          <w:szCs w:val="24"/>
        </w:rPr>
      </w:pPr>
      <w:r>
        <w:rPr>
          <w:rFonts w:eastAsia="FreeSans" w:cs="Times New Roman"/>
          <w:sz w:val="24"/>
          <w:szCs w:val="24"/>
        </w:rPr>
        <w:t>В</w:t>
      </w:r>
      <w:r w:rsidRPr="009F2AFB">
        <w:rPr>
          <w:rFonts w:eastAsia="FreeSans" w:cs="Times New Roman"/>
          <w:sz w:val="24"/>
          <w:szCs w:val="24"/>
        </w:rPr>
        <w:t xml:space="preserve"> нарушение п.п. «ж» п.6, п.37, п.38, п.40 Положения</w:t>
      </w:r>
      <w:r>
        <w:rPr>
          <w:rFonts w:eastAsia="FreeSans" w:cs="Times New Roman"/>
          <w:sz w:val="24"/>
          <w:szCs w:val="24"/>
        </w:rPr>
        <w:t xml:space="preserve"> </w:t>
      </w:r>
      <w:r w:rsidRPr="00A97D00">
        <w:rPr>
          <w:rFonts w:eastAsia="FreeSans" w:cs="Times New Roman"/>
          <w:sz w:val="24"/>
          <w:szCs w:val="24"/>
        </w:rPr>
        <w:t>об оплате труда работников, замещающих должности, не являющиеся должностями муниципальной службы МО Киренский район, и вспомогательного персонала администрации Киренского муниципального района и структурных подразделений с правом юридического лица, утвержденным постановлением администрации Киренского муниципального района от 30.12.2011 г. № 918 (с изменениями и дополнениями)</w:t>
      </w:r>
      <w:r>
        <w:rPr>
          <w:rFonts w:eastAsia="FreeSans" w:cs="Times New Roman"/>
          <w:sz w:val="24"/>
          <w:szCs w:val="24"/>
        </w:rPr>
        <w:t xml:space="preserve"> допущена переплата </w:t>
      </w:r>
      <w:r w:rsidRPr="009F2AFB">
        <w:rPr>
          <w:rFonts w:eastAsia="Calibri" w:cs="Times New Roman"/>
          <w:sz w:val="24"/>
          <w:szCs w:val="24"/>
          <w:lang w:eastAsia="ru-RU"/>
        </w:rPr>
        <w:t>единовременная выплата при предоставлении ежегодного оплачиваемого отпуска</w:t>
      </w:r>
      <w:r>
        <w:rPr>
          <w:rFonts w:eastAsia="Calibri" w:cs="Times New Roman"/>
          <w:sz w:val="24"/>
          <w:szCs w:val="24"/>
          <w:lang w:eastAsia="ru-RU"/>
        </w:rPr>
        <w:t xml:space="preserve"> в сумме 12427,77 руб.</w:t>
      </w:r>
    </w:p>
    <w:p w:rsidR="007E21F8" w:rsidRPr="008D6620" w:rsidRDefault="00066DBF" w:rsidP="00784B27">
      <w:pPr>
        <w:numPr>
          <w:ilvl w:val="0"/>
          <w:numId w:val="2"/>
        </w:numPr>
        <w:spacing w:before="100" w:beforeAutospacing="1" w:after="100" w:afterAutospacing="1"/>
        <w:jc w:val="both"/>
        <w:rPr>
          <w:rFonts w:eastAsia="FreeSans"/>
        </w:rPr>
      </w:pPr>
      <w:r w:rsidRPr="008D6620">
        <w:rPr>
          <w:rFonts w:eastAsia="FreeSans"/>
        </w:rPr>
        <w:t>Допущено неправомерное использование бюджетных средств в размере 96478,47 руб., т.к. в</w:t>
      </w:r>
      <w:r w:rsidR="007E21F8" w:rsidRPr="008D6620">
        <w:t xml:space="preserve"> </w:t>
      </w:r>
      <w:r w:rsidR="007E21F8" w:rsidRPr="008D6620">
        <w:rPr>
          <w:rFonts w:eastAsia="FreeSans"/>
        </w:rPr>
        <w:t>нарушение п.п. «а» п.6 и п.п. «в»  п.6 Положения об оплате труда работников, замещающих должности, не являющиеся должностями муниципальной службы МО Киренский район, и вспомогательного персонала администрации Киренского муниципального района и структурных подразделений с правом юридического лица, утвержденным постановлением администрации Киренского муниципального района от 30.12.2011 г. № 918 (с изменениями и дополнениями)</w:t>
      </w:r>
      <w:r w:rsidR="008D6620" w:rsidRPr="008D6620">
        <w:rPr>
          <w:rFonts w:eastAsia="FreeSans"/>
        </w:rPr>
        <w:t>. З</w:t>
      </w:r>
      <w:r w:rsidR="004A0D8B" w:rsidRPr="008D6620">
        <w:t xml:space="preserve">а период с 01.01.2013 г. по 31.10.2013 г. </w:t>
      </w:r>
      <w:r w:rsidR="007E21F8" w:rsidRPr="008D6620">
        <w:rPr>
          <w:rFonts w:eastAsia="FreeSans"/>
        </w:rPr>
        <w:t xml:space="preserve">начальнику отдела бюджетного планирования, финансирования и контроля были установлены ежемесячное денежное поощрение в размере 130%  должностного оклада (превышение составило 30%) и ежемесячная надбавка за сложность, напряженность и высокие достижения в труде  в размере 200% (превышение составило 100%). </w:t>
      </w:r>
      <w:r w:rsidR="008D6620" w:rsidRPr="008D6620">
        <w:rPr>
          <w:rFonts w:eastAsia="FreeSans"/>
        </w:rPr>
        <w:t xml:space="preserve">Данная оплата труда начальнику отдела бюджетного планирования, финансирования и контроля была установлена на основании заключенного с ней контракта от 01.01.2011 г. Однако положением об оплате труда работников, замещающих должности, не являющихся должностями муниципальной службы МО Киренский район, и вспомогательного персонала администрации Киренского муниципального района и структурных подразделений с правом юридического лица, утвержденным постановлением администрации Киренского муниципального района от 30.12.2011 г. № 918 контрактная система оплаты труда не предусмотрена. </w:t>
      </w:r>
      <w:r w:rsidR="008D6620" w:rsidRPr="008D6620">
        <w:rPr>
          <w:bCs/>
          <w:kern w:val="36"/>
          <w:lang w:eastAsia="ru-RU"/>
        </w:rPr>
        <w:t xml:space="preserve">На основании п. 6 Единых рекомендаций по установлению на федеральном, региональном и местном уровнях систем оплаты труда работников государственных и муниципальных учреждений на 2013 год, </w:t>
      </w:r>
      <w:r w:rsidR="008D6620" w:rsidRPr="008D6620">
        <w:rPr>
          <w:bCs/>
          <w:lang w:eastAsia="ru-RU"/>
        </w:rPr>
        <w:t>утвержденных решением Российской трехсторонней комиссии по регулированию социально-трудовых отношений от 21 декабря 2012 г., протокол № 11, с</w:t>
      </w:r>
      <w:r w:rsidR="008D6620" w:rsidRPr="008D6620">
        <w:rPr>
          <w:lang w:eastAsia="ru-RU"/>
        </w:rPr>
        <w:t>истемы оплаты труда (в том числе тарифные системы оплаты труда) работников государственных и муниципальных учреждений в муниципальных учреждениях устанавливаются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rsidR="00066DBF" w:rsidRPr="00066DBF" w:rsidRDefault="00066DBF" w:rsidP="00784B27">
      <w:pPr>
        <w:pStyle w:val="210"/>
        <w:numPr>
          <w:ilvl w:val="0"/>
          <w:numId w:val="2"/>
        </w:numPr>
        <w:rPr>
          <w:sz w:val="24"/>
          <w:szCs w:val="24"/>
        </w:rPr>
      </w:pPr>
      <w:r w:rsidRPr="00066DBF">
        <w:rPr>
          <w:rFonts w:cs="Times New Roman"/>
          <w:sz w:val="24"/>
          <w:szCs w:val="24"/>
        </w:rPr>
        <w:lastRenderedPageBreak/>
        <w:t>В нарушение  постановления Министерства труда   Российской Федерации от 10.11.1992 года № 31 «Об утверждении тарифно-квалификационных характеристик по общеотраслевым профессиям рабочих»</w:t>
      </w:r>
      <w:r w:rsidR="00D57743">
        <w:rPr>
          <w:rFonts w:cs="Times New Roman"/>
          <w:sz w:val="24"/>
          <w:szCs w:val="24"/>
        </w:rPr>
        <w:t xml:space="preserve">, п.10 </w:t>
      </w:r>
      <w:r w:rsidR="00D57743" w:rsidRPr="00066DBF">
        <w:rPr>
          <w:rFonts w:eastAsia="FreeSans" w:cs="Times New Roman"/>
          <w:sz w:val="24"/>
          <w:szCs w:val="24"/>
        </w:rPr>
        <w:t>Положения об оплате труда работников, замещающих должности, не являющиеся должностями муниципальной службы МО Киренский район, и вспомогательного персонала администрации Киренского муниципального района и структурных подразделений с правом юридического лица, утвержденным постановлением администрации Киренского муниципального района от 30.12.2011 г. № 918 (с изменениями и дополнениями)</w:t>
      </w:r>
      <w:r w:rsidR="00D57743">
        <w:rPr>
          <w:rFonts w:cs="Times New Roman"/>
          <w:sz w:val="24"/>
          <w:szCs w:val="24"/>
        </w:rPr>
        <w:t xml:space="preserve"> </w:t>
      </w:r>
      <w:r w:rsidRPr="00066DBF">
        <w:rPr>
          <w:rFonts w:cs="Times New Roman"/>
          <w:sz w:val="24"/>
          <w:szCs w:val="24"/>
        </w:rPr>
        <w:t xml:space="preserve"> </w:t>
      </w:r>
      <w:r>
        <w:rPr>
          <w:rFonts w:cs="Times New Roman"/>
          <w:sz w:val="24"/>
          <w:szCs w:val="24"/>
        </w:rPr>
        <w:t xml:space="preserve">в </w:t>
      </w:r>
      <w:r w:rsidRPr="00066DBF">
        <w:rPr>
          <w:rFonts w:cs="Times New Roman"/>
          <w:sz w:val="24"/>
          <w:szCs w:val="24"/>
        </w:rPr>
        <w:t>Управлении</w:t>
      </w:r>
      <w:r>
        <w:rPr>
          <w:rFonts w:cs="Times New Roman"/>
          <w:sz w:val="24"/>
          <w:szCs w:val="24"/>
        </w:rPr>
        <w:t xml:space="preserve"> образования</w:t>
      </w:r>
      <w:r w:rsidRPr="00066DBF">
        <w:rPr>
          <w:rFonts w:cs="Times New Roman"/>
          <w:sz w:val="24"/>
          <w:szCs w:val="24"/>
        </w:rPr>
        <w:t xml:space="preserve"> водителям легковых автомобилей должностной оклад установлен исходя из 7 разряда, в</w:t>
      </w:r>
      <w:r w:rsidRPr="00066DBF">
        <w:rPr>
          <w:sz w:val="24"/>
          <w:szCs w:val="24"/>
        </w:rPr>
        <w:t xml:space="preserve"> результате чего допущено неправомерное использование бюджетных средств в размере 72261,30 руб.</w:t>
      </w:r>
      <w:r w:rsidRPr="00066DBF">
        <w:rPr>
          <w:rFonts w:eastAsia="FreeSans" w:cs="Times New Roman"/>
          <w:sz w:val="24"/>
          <w:szCs w:val="24"/>
        </w:rPr>
        <w:t xml:space="preserve"> </w:t>
      </w:r>
    </w:p>
    <w:p w:rsidR="00946192" w:rsidRPr="00066DBF" w:rsidRDefault="00946192" w:rsidP="00784B27">
      <w:pPr>
        <w:pStyle w:val="210"/>
        <w:numPr>
          <w:ilvl w:val="0"/>
          <w:numId w:val="2"/>
        </w:numPr>
        <w:ind w:left="714" w:hanging="357"/>
        <w:rPr>
          <w:rFonts w:cs="Times New Roman"/>
          <w:sz w:val="24"/>
          <w:szCs w:val="24"/>
        </w:rPr>
      </w:pPr>
      <w:r w:rsidRPr="00066DBF">
        <w:rPr>
          <w:sz w:val="24"/>
          <w:szCs w:val="24"/>
        </w:rPr>
        <w:t xml:space="preserve">В целях внедрения новой системы оплаты труда, отличной от Единой тарифной сетки, принято постановление администрации Киренского муниципального района от 15.11.2011 г. № 729  «О введении системы оплаты труда работников Управления образования администрации Киренского муниципального района, отличной от Единой тарифной сетки». Однако в нарушение срока, установленного вышеуказанным постановлением  Управление образования перешло  на новую систему оплаты труда с 13.01.2014 года. </w:t>
      </w:r>
      <w:r w:rsidRPr="00066DBF">
        <w:rPr>
          <w:rFonts w:eastAsia="FreeSans" w:cs="Times New Roman"/>
          <w:sz w:val="24"/>
          <w:szCs w:val="24"/>
        </w:rPr>
        <w:t>Положение о порядке и условиях оплаты труда работников муниципального учреждения «Управления образования администрации Киренского муниципального района», отличных от Единой тарифной сетки было утверждено приказом начальника Управления</w:t>
      </w:r>
      <w:r w:rsidRPr="00D00C74">
        <w:rPr>
          <w:rFonts w:eastAsia="FreeSans" w:cs="Times New Roman"/>
          <w:sz w:val="24"/>
          <w:szCs w:val="24"/>
        </w:rPr>
        <w:t xml:space="preserve"> образования </w:t>
      </w:r>
      <w:r w:rsidRPr="00066DBF">
        <w:rPr>
          <w:rFonts w:eastAsia="FreeSans" w:cs="Times New Roman"/>
          <w:sz w:val="24"/>
          <w:szCs w:val="24"/>
        </w:rPr>
        <w:t xml:space="preserve">администрации Киренского муниципального района от 13.01.2014 г.  № 4/1. </w:t>
      </w:r>
    </w:p>
    <w:p w:rsidR="005726AE" w:rsidRPr="00066DBF" w:rsidRDefault="00806BA3" w:rsidP="00784B27">
      <w:pPr>
        <w:numPr>
          <w:ilvl w:val="0"/>
          <w:numId w:val="2"/>
        </w:numPr>
        <w:shd w:val="clear" w:color="auto" w:fill="FFFFFF" w:themeFill="background1"/>
        <w:ind w:right="-5"/>
        <w:jc w:val="both"/>
        <w:rPr>
          <w:color w:val="FF0000"/>
        </w:rPr>
      </w:pPr>
      <w:r w:rsidRPr="00066DBF">
        <w:t xml:space="preserve">В абз. 3 п.2.3. </w:t>
      </w:r>
      <w:r w:rsidR="00E87F7D" w:rsidRPr="00066DBF">
        <w:t xml:space="preserve">Положение о порядке и условиях оплаты труда работников Управления, отличной от Единой тарифной сетки </w:t>
      </w:r>
      <w:r w:rsidRPr="00066DBF">
        <w:t>«Решение, об установлении персональных повышающих коэффициентов к минимальным окладам (ставкам) работников и их размерах, принимается начальником Управления образования персонально в отношении каждого работника и оформляется приказом по учреждению»</w:t>
      </w:r>
      <w:r w:rsidR="002C4D8C" w:rsidRPr="00066DBF">
        <w:t>, что</w:t>
      </w:r>
      <w:r w:rsidRPr="00066DBF">
        <w:t xml:space="preserve"> противоречит абз.2 п.2.3. </w:t>
      </w:r>
      <w:r w:rsidR="00E87F7D" w:rsidRPr="00066DBF">
        <w:t>Положения о порядке и условиях оплаты труда работников Управления, отличной от Единой тарифной сетки</w:t>
      </w:r>
      <w:r w:rsidRPr="00066DBF">
        <w:t>, т.к. данный абзац конкретно устанавливает размер персонального повышающего коэффициента с учетом занимаемой должности. В нарушение п.2.3. Положения об оплате с 01.01.2014 года работникам применяются персональные повышающие коэффициенты ниже предусмотренных данным пунктом.</w:t>
      </w:r>
      <w:r w:rsidR="005726AE" w:rsidRPr="00066DBF">
        <w:t xml:space="preserve"> Кроме того абз.2 раздела 3 Положения об оплате определено, что решение об оказании материальной помощи принимается начальном Управления персонально в отношении каждого работника, что дает работодателю широту дискреционных полномочий.</w:t>
      </w:r>
    </w:p>
    <w:p w:rsidR="004F6617" w:rsidRPr="00066DBF" w:rsidRDefault="004F6617" w:rsidP="00784B27">
      <w:pPr>
        <w:pStyle w:val="af1"/>
        <w:numPr>
          <w:ilvl w:val="0"/>
          <w:numId w:val="2"/>
        </w:numPr>
        <w:shd w:val="clear" w:color="auto" w:fill="FFFFFF" w:themeFill="background1"/>
        <w:ind w:right="-5"/>
        <w:jc w:val="both"/>
      </w:pPr>
      <w:r w:rsidRPr="00066DBF">
        <w:t xml:space="preserve">В нарушение п.35 раздела </w:t>
      </w:r>
      <w:r w:rsidRPr="00066DBF">
        <w:rPr>
          <w:lang w:val="en-US"/>
        </w:rPr>
        <w:t>IV</w:t>
      </w:r>
      <w:r w:rsidRPr="00066DBF">
        <w:t xml:space="preserve"> примерного примерного Положения об оплате труда работников муниципальных образовательных учреждений Киренского муниципального района, отличной от Единой тарифной сетки, утвержденного  постановлением администрации Киренского муниципального района от 29.08.2012 г.  № 830, не разработаны критерии, позволяющие оценить результативность и качество его работы, а также размеры выплат стимулирующего характера. </w:t>
      </w:r>
    </w:p>
    <w:p w:rsidR="005726AE" w:rsidRDefault="005726AE" w:rsidP="00784B27">
      <w:pPr>
        <w:pStyle w:val="Standard"/>
        <w:numPr>
          <w:ilvl w:val="0"/>
          <w:numId w:val="2"/>
        </w:numPr>
        <w:jc w:val="both"/>
      </w:pPr>
      <w:r>
        <w:t>П</w:t>
      </w:r>
      <w:r w:rsidRPr="00E050ED">
        <w:t>ри заключении трудовых договоров по совместительству с работниками  в разделе «Рабочее время и время отдыха»  устанавливается 40-часовой или 36-часовой режим работы. Также и в табелях учета рабочего времени проставляется по полной норме часов за полную ставку рабочего времени. Однако фактически оплата производится в соответствии с  приказами начальника Управления с учетом 0,5 ставки.</w:t>
      </w:r>
    </w:p>
    <w:p w:rsidR="00066DBF" w:rsidRPr="007B76A4" w:rsidRDefault="00066DBF" w:rsidP="00784B27">
      <w:pPr>
        <w:pStyle w:val="1"/>
        <w:numPr>
          <w:ilvl w:val="0"/>
          <w:numId w:val="2"/>
        </w:numPr>
        <w:spacing w:before="0" w:after="0"/>
        <w:jc w:val="both"/>
        <w:rPr>
          <w:b w:val="0"/>
          <w:color w:val="auto"/>
          <w:sz w:val="24"/>
          <w:szCs w:val="24"/>
        </w:rPr>
      </w:pPr>
      <w:r w:rsidRPr="007B76A4">
        <w:rPr>
          <w:rFonts w:eastAsia="FreeSans"/>
          <w:b w:val="0"/>
          <w:color w:val="auto"/>
          <w:sz w:val="24"/>
          <w:szCs w:val="24"/>
        </w:rPr>
        <w:t xml:space="preserve">Расходы на оплату труда производились в пределах </w:t>
      </w:r>
      <w:r w:rsidRPr="007B76A4">
        <w:rPr>
          <w:b w:val="0"/>
          <w:color w:val="auto"/>
          <w:sz w:val="24"/>
          <w:szCs w:val="24"/>
        </w:rPr>
        <w:t>Нормативов формирования расходов на оплату труда депутатов, выборных должностных лиц местного самоуправления, осуществляющих</w:t>
      </w:r>
      <w:r w:rsidRPr="00D00C74">
        <w:rPr>
          <w:b w:val="0"/>
          <w:color w:val="auto"/>
        </w:rPr>
        <w:t xml:space="preserve"> </w:t>
      </w:r>
      <w:r w:rsidRPr="007B76A4">
        <w:rPr>
          <w:b w:val="0"/>
          <w:color w:val="auto"/>
          <w:sz w:val="24"/>
          <w:szCs w:val="24"/>
        </w:rPr>
        <w:t>свои полномочия на постоянной основе,</w:t>
      </w:r>
      <w:r>
        <w:rPr>
          <w:b w:val="0"/>
          <w:color w:val="auto"/>
          <w:sz w:val="24"/>
          <w:szCs w:val="24"/>
        </w:rPr>
        <w:t xml:space="preserve"> </w:t>
      </w:r>
      <w:r w:rsidRPr="007B76A4">
        <w:rPr>
          <w:b w:val="0"/>
          <w:color w:val="auto"/>
          <w:sz w:val="24"/>
          <w:szCs w:val="24"/>
        </w:rPr>
        <w:t xml:space="preserve">муниципальных служащих муниципальных образований Иркутской области, установленных </w:t>
      </w:r>
      <w:hyperlink w:anchor="sub_0" w:history="1">
        <w:r w:rsidRPr="007B76A4">
          <w:rPr>
            <w:b w:val="0"/>
            <w:color w:val="auto"/>
            <w:sz w:val="24"/>
            <w:szCs w:val="24"/>
          </w:rPr>
          <w:t>Постановлением</w:t>
        </w:r>
      </w:hyperlink>
      <w:r w:rsidRPr="007B76A4">
        <w:rPr>
          <w:b w:val="0"/>
          <w:color w:val="auto"/>
          <w:sz w:val="24"/>
          <w:szCs w:val="24"/>
        </w:rPr>
        <w:t xml:space="preserve"> Правительства Иркутской области от 19 октября 2012 г. № 573-ПП и в соответствии с </w:t>
      </w:r>
      <w:hyperlink r:id="rId22" w:history="1">
        <w:r w:rsidRPr="007B76A4">
          <w:rPr>
            <w:rStyle w:val="a6"/>
            <w:b w:val="0"/>
            <w:sz w:val="24"/>
            <w:szCs w:val="24"/>
          </w:rPr>
          <w:t xml:space="preserve">Указом губернатора Иркутской области от 22 сентября </w:t>
        </w:r>
        <w:r w:rsidRPr="007B76A4">
          <w:rPr>
            <w:rStyle w:val="a6"/>
            <w:b w:val="0"/>
            <w:sz w:val="24"/>
            <w:szCs w:val="24"/>
          </w:rPr>
          <w:lastRenderedPageBreak/>
          <w:t>2011г. N 246-УГ для работников, замещающих должности, не являющиеся</w:t>
        </w:r>
        <w:r>
          <w:rPr>
            <w:rStyle w:val="a6"/>
            <w:b w:val="0"/>
            <w:sz w:val="24"/>
            <w:szCs w:val="24"/>
          </w:rPr>
          <w:t xml:space="preserve"> </w:t>
        </w:r>
        <w:r w:rsidRPr="007B76A4">
          <w:rPr>
            <w:rStyle w:val="a6"/>
            <w:b w:val="0"/>
            <w:sz w:val="24"/>
            <w:szCs w:val="24"/>
          </w:rPr>
          <w:t>должностями государственной гражданской службы Иркутской области,</w:t>
        </w:r>
        <w:r>
          <w:rPr>
            <w:rStyle w:val="a6"/>
            <w:b w:val="0"/>
            <w:sz w:val="24"/>
            <w:szCs w:val="24"/>
          </w:rPr>
          <w:t xml:space="preserve"> </w:t>
        </w:r>
        <w:r w:rsidRPr="007B76A4">
          <w:rPr>
            <w:rStyle w:val="a6"/>
            <w:b w:val="0"/>
            <w:sz w:val="24"/>
            <w:szCs w:val="24"/>
          </w:rPr>
          <w:t>и вспомогательного персонала органов государственной власти Иркутской области и иных государственных органов Иркутской области"</w:t>
        </w:r>
      </w:hyperlink>
      <w:r w:rsidRPr="007B76A4">
        <w:rPr>
          <w:b w:val="0"/>
          <w:color w:val="auto"/>
          <w:sz w:val="24"/>
          <w:szCs w:val="24"/>
        </w:rPr>
        <w:t>.</w:t>
      </w:r>
    </w:p>
    <w:p w:rsidR="005726AE" w:rsidRPr="00AB0D82" w:rsidRDefault="005726AE" w:rsidP="00784B27">
      <w:pPr>
        <w:numPr>
          <w:ilvl w:val="0"/>
          <w:numId w:val="2"/>
        </w:numPr>
        <w:jc w:val="both"/>
      </w:pPr>
      <w:r w:rsidRPr="00E050ED">
        <w:t>В Управлении сформирован и утвержден приказ</w:t>
      </w:r>
      <w:r w:rsidRPr="00E32698">
        <w:t xml:space="preserve"> об учетной политике от 27.12.2012 г. № 300, которым  утверждены</w:t>
      </w:r>
      <w:r w:rsidRPr="00AB0D82">
        <w:t xml:space="preserve"> порядок документального оформления хозяйственных операций, формы первичных документов, форма бухгалтерского учета, регистры бюджетного учета, рабочий план счетов, учет основных средств и материальных запасов, регулирование сроков и порядка составления и представления отчетности подотчетными лицами, порядок и сроки проведения инвентаризации, порядок и сроки представления бюджетной и иной отчетности</w:t>
      </w:r>
      <w:r>
        <w:t>, п</w:t>
      </w:r>
      <w:r w:rsidRPr="003D7CBF">
        <w:t>оложение о системе внутреннего контроля</w:t>
      </w:r>
      <w:r>
        <w:t xml:space="preserve"> исполнения сметы доходов и расходов</w:t>
      </w:r>
      <w:r w:rsidRPr="00AB0D82">
        <w:t>.</w:t>
      </w:r>
    </w:p>
    <w:p w:rsidR="00806BA3" w:rsidRDefault="005726AE" w:rsidP="00784B27">
      <w:pPr>
        <w:numPr>
          <w:ilvl w:val="0"/>
          <w:numId w:val="2"/>
        </w:numPr>
        <w:jc w:val="both"/>
      </w:pPr>
      <w:r w:rsidRPr="008E58EA">
        <w:t>Состояние бухгалтерского учета в Управлении соответствует требованиям действующих нормативных документов. Ведение регистров бухгалтерского учета осуществляется согласно Приказа Минфина РФ от 1 декабря 2010 г. № 157н</w:t>
      </w:r>
      <w:r w:rsidRPr="008E58EA">
        <w:b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и Приказа Минфина РФ от 6 декабря 2010 г. № 162н «Об утверждении Плана счетов бюджетного учета и Инструкции по его применению».</w:t>
      </w:r>
    </w:p>
    <w:p w:rsidR="008E58EA" w:rsidRDefault="008E58EA" w:rsidP="00784B27">
      <w:pPr>
        <w:numPr>
          <w:ilvl w:val="0"/>
          <w:numId w:val="2"/>
        </w:numPr>
        <w:autoSpaceDE w:val="0"/>
        <w:autoSpaceDN w:val="0"/>
        <w:adjustRightInd w:val="0"/>
        <w:jc w:val="both"/>
      </w:pPr>
      <w:r>
        <w:t>В ходе выборочной проверки установлено, что на оборотной стороне путевого листа информация указывается не в полном объеме. Не заполняются графы: время выезда и возвращения, пройдено км., отсутствует подпись лица, пользовавшегося автомобилем. Отсутствие в путевом листе информации о конкретном месте следования не позволяет судить о факте использования автомобиля сотрудниками Управления в служебных целях и не подтверждает осуществленные расходы на приобретение ГСМ.</w:t>
      </w:r>
    </w:p>
    <w:p w:rsidR="00FB32A4" w:rsidRPr="00585EF9" w:rsidRDefault="00FB32A4" w:rsidP="00784B27">
      <w:pPr>
        <w:numPr>
          <w:ilvl w:val="0"/>
          <w:numId w:val="2"/>
        </w:numPr>
        <w:jc w:val="both"/>
      </w:pPr>
      <w:r>
        <w:t>В</w:t>
      </w:r>
      <w:r w:rsidRPr="00585EF9">
        <w:t xml:space="preserve">озмещение расходов связанных со служебными командировками в </w:t>
      </w:r>
      <w:r>
        <w:t>Управлении</w:t>
      </w:r>
      <w:r w:rsidRPr="00585EF9">
        <w:t xml:space="preserve"> производилось в соответствии с Положением о порядке и условиях командирования должностных лиц органов местного самоуправления муниципального образования Киренский район в пределах Российской Федерации, утвержденным Решением Думы Киренского муниципального района от 26.09.2007</w:t>
      </w:r>
      <w:r>
        <w:t xml:space="preserve"> </w:t>
      </w:r>
      <w:r w:rsidRPr="00585EF9">
        <w:t>г. №</w:t>
      </w:r>
      <w:r>
        <w:t xml:space="preserve"> </w:t>
      </w:r>
      <w:r w:rsidRPr="00585EF9">
        <w:t>75/4</w:t>
      </w:r>
      <w:r>
        <w:t xml:space="preserve">. </w:t>
      </w:r>
    </w:p>
    <w:p w:rsidR="00FB32A4" w:rsidRPr="00946192" w:rsidRDefault="00FB32A4" w:rsidP="00784B27">
      <w:pPr>
        <w:numPr>
          <w:ilvl w:val="0"/>
          <w:numId w:val="2"/>
        </w:numPr>
        <w:jc w:val="both"/>
        <w:rPr>
          <w:rFonts w:eastAsia="FreeSans"/>
        </w:rPr>
      </w:pPr>
      <w:r>
        <w:t>Р</w:t>
      </w:r>
      <w:r w:rsidRPr="000D1CFC">
        <w:t>азмеры возмещения</w:t>
      </w:r>
      <w:r>
        <w:t xml:space="preserve"> расходов</w:t>
      </w:r>
      <w:r w:rsidRPr="000D1CFC">
        <w:t xml:space="preserve"> </w:t>
      </w:r>
      <w:r w:rsidRPr="00585EF9">
        <w:t xml:space="preserve">связанных со служебными командировками </w:t>
      </w:r>
      <w:r w:rsidRPr="000D1CFC">
        <w:t>выплачивались с нарушением норм</w:t>
      </w:r>
      <w:r w:rsidRPr="00946192">
        <w:rPr>
          <w:rFonts w:eastAsia="FreeSans"/>
        </w:rPr>
        <w:t xml:space="preserve"> Положения </w:t>
      </w:r>
      <w:r w:rsidR="00066DBF" w:rsidRPr="00585EF9">
        <w:t>о порядке и условиях командирования должностных лиц органов местного самоуправления муниципального образования Киренский район в пределах Российской Федерации, утвержденным Решением Думы Киренского муниципального района от 26.09.2007</w:t>
      </w:r>
      <w:r w:rsidR="00066DBF">
        <w:t xml:space="preserve"> </w:t>
      </w:r>
      <w:r w:rsidR="00066DBF" w:rsidRPr="00585EF9">
        <w:t>г. №</w:t>
      </w:r>
      <w:r w:rsidR="00066DBF">
        <w:t xml:space="preserve"> </w:t>
      </w:r>
      <w:r w:rsidR="00066DBF" w:rsidRPr="00585EF9">
        <w:t>75/4</w:t>
      </w:r>
      <w:r w:rsidRPr="00946192">
        <w:rPr>
          <w:rFonts w:eastAsia="FreeSans"/>
        </w:rPr>
        <w:t xml:space="preserve">, путем издания распоряжений администрации Киренского муниципального района от 29.04.2013 г. № 223 «Об индексации размера суточных расходов и найма жилых помещений в период служебных командировок» и от 23.08.2013 г. № 340 «Об установлении стоимости проживания в гостинице в период служебных командировок». </w:t>
      </w:r>
      <w:r w:rsidR="00946192" w:rsidRPr="00946192">
        <w:rPr>
          <w:rFonts w:eastAsia="FreeSans"/>
        </w:rPr>
        <w:t xml:space="preserve">Следует отметить, что данный вопрос был предметом судебного разбирательства в Киренском районном суде (дело № 2-19/14). Решением суда от 14.02.2014 г. администрацию Киренского муниципального района обязали отменить распоряжения № 223 от 29.04.2013 г. и № 340 от 23.08.2013 г., т.к. они являются незаконными, поскольку приняты в нарушение установленного порядка неуполномоченным лицом. </w:t>
      </w:r>
      <w:r w:rsidRPr="00946192">
        <w:rPr>
          <w:rFonts w:eastAsia="FreeSans"/>
        </w:rPr>
        <w:t xml:space="preserve">Компенсационные  выплаты при направлении в командировку выплаченные на основании распоряжений администрации Киренского муниципального района  № 223 от 29.04.2013 г. и № 340 от 23.08.2013 г. следует считать неправомерными. </w:t>
      </w:r>
    </w:p>
    <w:p w:rsidR="00FB32A4" w:rsidRDefault="00FB32A4" w:rsidP="00784B27">
      <w:pPr>
        <w:numPr>
          <w:ilvl w:val="0"/>
          <w:numId w:val="2"/>
        </w:numPr>
        <w:jc w:val="both"/>
      </w:pPr>
      <w:r>
        <w:t>В нарушение п.3.5</w:t>
      </w:r>
      <w:r w:rsidR="00946192">
        <w:t>, п.3.6, п.3.13</w:t>
      </w:r>
      <w:r>
        <w:t xml:space="preserve"> Положения </w:t>
      </w:r>
      <w:r w:rsidR="00066DBF" w:rsidRPr="00585EF9">
        <w:t xml:space="preserve">о порядке и условиях командирования должностных лиц органов местного самоуправления муниципального образования </w:t>
      </w:r>
      <w:r w:rsidR="00066DBF" w:rsidRPr="00585EF9">
        <w:lastRenderedPageBreak/>
        <w:t>Киренский район в пределах Российской Федерации, утвержденным Решением Думы Киренского муниципального района от 26.09.2007</w:t>
      </w:r>
      <w:r w:rsidR="00066DBF">
        <w:t xml:space="preserve"> </w:t>
      </w:r>
      <w:r w:rsidR="00066DBF" w:rsidRPr="00585EF9">
        <w:t>г. №</w:t>
      </w:r>
      <w:r w:rsidR="00066DBF">
        <w:t xml:space="preserve"> </w:t>
      </w:r>
      <w:r w:rsidR="00066DBF" w:rsidRPr="00585EF9">
        <w:t>75/4</w:t>
      </w:r>
      <w:r w:rsidR="00066DBF">
        <w:t xml:space="preserve"> </w:t>
      </w:r>
      <w:r w:rsidR="00946192">
        <w:t>допущена переплата в сумме 1800,00 руб.</w:t>
      </w:r>
      <w:r>
        <w:t>;</w:t>
      </w:r>
    </w:p>
    <w:p w:rsidR="00FB32A4" w:rsidRPr="00CE3CA6" w:rsidRDefault="001878A6" w:rsidP="00784B27">
      <w:pPr>
        <w:numPr>
          <w:ilvl w:val="0"/>
          <w:numId w:val="2"/>
        </w:numPr>
        <w:jc w:val="both"/>
        <w:rPr>
          <w:rFonts w:eastAsia="FreeSans"/>
        </w:rPr>
      </w:pPr>
      <w:r>
        <w:t>К</w:t>
      </w:r>
      <w:r w:rsidRPr="00623582">
        <w:t>омпенсация расходов на оплату стоимости проезда и провоза багажа к месту использования отпуска и обратно производи</w:t>
      </w:r>
      <w:r w:rsidR="00946192">
        <w:t>лась</w:t>
      </w:r>
      <w:r w:rsidRPr="00623582">
        <w:t xml:space="preserve"> </w:t>
      </w:r>
      <w:r>
        <w:t xml:space="preserve">Управлением </w:t>
      </w:r>
      <w:r w:rsidR="00946192">
        <w:t xml:space="preserve">образования </w:t>
      </w:r>
      <w:r>
        <w:t xml:space="preserve">в соответствии с </w:t>
      </w:r>
      <w:r w:rsidRPr="00623582">
        <w:t>правила компенсации расходов на оплату стоимости проезда и провоза багажа к месту использования отпуска и обратно для лиц, работающих в организациях, финансируемых из районного бюджета, расположенных в районах Крайнего Севера и приравненных к ним местностям, и членов их семей</w:t>
      </w:r>
      <w:r>
        <w:t xml:space="preserve">, </w:t>
      </w:r>
      <w:r w:rsidRPr="001878A6">
        <w:t xml:space="preserve"> </w:t>
      </w:r>
      <w:r w:rsidRPr="00623582">
        <w:t>утвержде</w:t>
      </w:r>
      <w:r>
        <w:t>н</w:t>
      </w:r>
      <w:r w:rsidRPr="00623582">
        <w:t>ны</w:t>
      </w:r>
      <w:r>
        <w:t>ми</w:t>
      </w:r>
      <w:r w:rsidRPr="00623582">
        <w:t xml:space="preserve"> </w:t>
      </w:r>
      <w:r>
        <w:t>р</w:t>
      </w:r>
      <w:r w:rsidRPr="00623582">
        <w:t>ешением Думы Киренского муниципального района от 23.07.2008 г. № 61/4</w:t>
      </w:r>
      <w:r>
        <w:t>.</w:t>
      </w:r>
      <w:r w:rsidRPr="00623582">
        <w:t xml:space="preserve"> </w:t>
      </w:r>
    </w:p>
    <w:p w:rsidR="00684AEF" w:rsidRPr="004F769C" w:rsidRDefault="00684AEF" w:rsidP="00784B27">
      <w:pPr>
        <w:pStyle w:val="af1"/>
        <w:numPr>
          <w:ilvl w:val="0"/>
          <w:numId w:val="2"/>
        </w:numPr>
        <w:jc w:val="both"/>
      </w:pPr>
      <w:r>
        <w:t>П</w:t>
      </w:r>
      <w:r w:rsidRPr="006E220A">
        <w:t xml:space="preserve">ри начислении </w:t>
      </w:r>
      <w:r w:rsidRPr="004F769C">
        <w:t>единовременной выплаты при предоставлении ежегодного оплачиваемого отпуска  сотрудникам Управления</w:t>
      </w:r>
      <w:r>
        <w:t xml:space="preserve"> образования</w:t>
      </w:r>
      <w:r w:rsidRPr="004F769C">
        <w:t xml:space="preserve"> применялись нормы п. 28 ст.217 Налогового кодекса РФ, согласно которому не подлежат налогообложению (освобождаются от налогообложения) доходы, не превышающие 4000 рублей, полученные в виде </w:t>
      </w:r>
      <w:hyperlink r:id="rId23" w:tooltip="материальной помощи" w:history="1">
        <w:r w:rsidRPr="004F769C">
          <w:t>материальной помощи</w:t>
        </w:r>
      </w:hyperlink>
      <w:r w:rsidRPr="004F769C">
        <w:t xml:space="preserve">, оказываемой работодателями своим работникам. </w:t>
      </w:r>
    </w:p>
    <w:p w:rsidR="008102D6" w:rsidRPr="00684AEF" w:rsidRDefault="008102D6" w:rsidP="00784B27">
      <w:pPr>
        <w:numPr>
          <w:ilvl w:val="0"/>
          <w:numId w:val="2"/>
        </w:numPr>
        <w:shd w:val="clear" w:color="auto" w:fill="FFFFFF" w:themeFill="background1"/>
        <w:ind w:right="-5"/>
        <w:jc w:val="both"/>
        <w:rPr>
          <w:color w:val="FF0000"/>
        </w:rPr>
      </w:pPr>
      <w:r w:rsidRPr="00684AEF">
        <w:rPr>
          <w:rFonts w:eastAsia="FreeSans"/>
        </w:rPr>
        <w:t xml:space="preserve">При утверждении Положения об оплате труда работников, замещающих должности, не являющиеся должностями муниципальной службы МО Киренский район, и вспомогательного персонала администрации Киренского муниципального района и структурных подразделений с правом юридического лица, утвержденным постановлением администрации Киренского муниципального района от 30.12.2011 г. № 918 не в полной мере были учтены нормы, предусмотренные Указом </w:t>
      </w:r>
      <w:r w:rsidRPr="00EA048F">
        <w:t>об оплате труда</w:t>
      </w:r>
      <w:r w:rsidRPr="00684AEF">
        <w:rPr>
          <w:rFonts w:eastAsia="FreeSans"/>
        </w:rPr>
        <w:t xml:space="preserve">. Так например, п.7 </w:t>
      </w:r>
      <w:r w:rsidRPr="00EA048F">
        <w:t>Указа об оплате труда предусматривает служащим  ежемесячное денежное поощрение - в размере 1 должностного оклада</w:t>
      </w:r>
      <w:r>
        <w:t xml:space="preserve">. </w:t>
      </w:r>
      <w:r w:rsidRPr="002C334A">
        <w:t xml:space="preserve">В нарушение данного пункта </w:t>
      </w:r>
      <w:r w:rsidRPr="00684AEF">
        <w:rPr>
          <w:rFonts w:eastAsia="FreeSans"/>
        </w:rPr>
        <w:t xml:space="preserve">Положением об оплате труда структурных подразделений предусмотрено ежемесячное денежное поощрение  в размере до 1 должностного оклада включительно, </w:t>
      </w:r>
      <w:r w:rsidRPr="00066DBF">
        <w:t>что дает работодателю широту дискреционных полномочий.</w:t>
      </w:r>
    </w:p>
    <w:p w:rsidR="008102D6" w:rsidRPr="002C334A" w:rsidRDefault="008102D6" w:rsidP="00E333BA">
      <w:pPr>
        <w:ind w:left="720"/>
        <w:jc w:val="both"/>
        <w:rPr>
          <w:rFonts w:eastAsia="FreeSans"/>
        </w:rPr>
      </w:pPr>
    </w:p>
    <w:p w:rsidR="009F390D" w:rsidRPr="001170B2" w:rsidRDefault="008108FA" w:rsidP="00E333BA">
      <w:pPr>
        <w:pStyle w:val="a9"/>
        <w:spacing w:before="0" w:after="0"/>
        <w:jc w:val="both"/>
      </w:pPr>
      <w:r>
        <w:rPr>
          <w:b/>
          <w:bCs/>
        </w:rPr>
        <w:t>10</w:t>
      </w:r>
      <w:r w:rsidR="00CE1A40" w:rsidRPr="001170B2">
        <w:rPr>
          <w:b/>
          <w:bCs/>
        </w:rPr>
        <w:t xml:space="preserve">. </w:t>
      </w:r>
      <w:r w:rsidR="007A61A4">
        <w:rPr>
          <w:b/>
          <w:bCs/>
        </w:rPr>
        <w:t>Предложения (р</w:t>
      </w:r>
      <w:r w:rsidR="009F390D" w:rsidRPr="001170B2">
        <w:rPr>
          <w:b/>
          <w:bCs/>
        </w:rPr>
        <w:t>екомендации</w:t>
      </w:r>
      <w:r w:rsidR="007A61A4">
        <w:rPr>
          <w:b/>
          <w:bCs/>
        </w:rPr>
        <w:t>)</w:t>
      </w:r>
      <w:r w:rsidR="009F390D" w:rsidRPr="001170B2">
        <w:rPr>
          <w:b/>
          <w:bCs/>
        </w:rPr>
        <w:t>:</w:t>
      </w:r>
    </w:p>
    <w:p w:rsidR="00D2468A" w:rsidRPr="001170B2" w:rsidRDefault="008102D6" w:rsidP="00E333BA">
      <w:pPr>
        <w:pStyle w:val="a9"/>
        <w:spacing w:before="0" w:after="0"/>
        <w:ind w:firstLine="567"/>
        <w:jc w:val="both"/>
        <w:rPr>
          <w:bCs/>
        </w:rPr>
      </w:pPr>
      <w:r w:rsidRPr="00EA7D3D">
        <w:t>Управлени</w:t>
      </w:r>
      <w:r>
        <w:t>ю</w:t>
      </w:r>
      <w:r w:rsidRPr="00EA7D3D">
        <w:t xml:space="preserve"> образования</w:t>
      </w:r>
      <w:r>
        <w:t xml:space="preserve"> администрации Киренского муниципального района</w:t>
      </w:r>
      <w:r>
        <w:rPr>
          <w:bCs/>
        </w:rPr>
        <w:t xml:space="preserve"> </w:t>
      </w:r>
      <w:r w:rsidR="007E56A4">
        <w:rPr>
          <w:bCs/>
        </w:rPr>
        <w:t>предлагается:</w:t>
      </w:r>
    </w:p>
    <w:p w:rsidR="005D147C" w:rsidRDefault="005D147C" w:rsidP="00E333BA">
      <w:pPr>
        <w:pStyle w:val="a9"/>
        <w:spacing w:before="0" w:after="0"/>
        <w:ind w:firstLine="567"/>
        <w:jc w:val="both"/>
        <w:rPr>
          <w:bCs/>
        </w:rPr>
      </w:pPr>
    </w:p>
    <w:p w:rsidR="008C77AD" w:rsidRDefault="008C77AD" w:rsidP="00784B27">
      <w:pPr>
        <w:pStyle w:val="a9"/>
        <w:numPr>
          <w:ilvl w:val="1"/>
          <w:numId w:val="7"/>
        </w:numPr>
        <w:spacing w:before="0" w:after="0"/>
        <w:ind w:left="567" w:hanging="425"/>
        <w:jc w:val="both"/>
      </w:pPr>
      <w:r>
        <w:rPr>
          <w:bCs/>
        </w:rPr>
        <w:t xml:space="preserve">Внести изменения в п.5.5 </w:t>
      </w:r>
      <w:r>
        <w:t xml:space="preserve">Положения </w:t>
      </w:r>
      <w:r>
        <w:rPr>
          <w:bCs/>
        </w:rPr>
        <w:t>У</w:t>
      </w:r>
      <w:r w:rsidRPr="00E60B97">
        <w:rPr>
          <w:bCs/>
        </w:rPr>
        <w:t>правлени</w:t>
      </w:r>
      <w:r>
        <w:rPr>
          <w:bCs/>
        </w:rPr>
        <w:t>я</w:t>
      </w:r>
      <w:r w:rsidRPr="00E60B97">
        <w:rPr>
          <w:bCs/>
        </w:rPr>
        <w:t xml:space="preserve"> образования администрации Киренского муниципального района</w:t>
      </w:r>
      <w:r>
        <w:t>, утвержденного решением Думы Киренского муниципального района от 27.10.2010 г. № 117/5 (с изменениями от 10.10.2012 г.).</w:t>
      </w:r>
    </w:p>
    <w:p w:rsidR="008C77AD" w:rsidRDefault="008C77AD" w:rsidP="00784B27">
      <w:pPr>
        <w:pStyle w:val="a9"/>
        <w:numPr>
          <w:ilvl w:val="1"/>
          <w:numId w:val="7"/>
        </w:numPr>
        <w:spacing w:before="0" w:after="0"/>
        <w:ind w:left="567" w:hanging="425"/>
        <w:jc w:val="both"/>
      </w:pPr>
      <w:r>
        <w:t>Привести в</w:t>
      </w:r>
      <w:r w:rsidRPr="00301381">
        <w:t xml:space="preserve"> соответств</w:t>
      </w:r>
      <w:r>
        <w:t>ие с</w:t>
      </w:r>
      <w:r w:rsidRPr="00301381">
        <w:t xml:space="preserve"> </w:t>
      </w:r>
      <w:r>
        <w:t xml:space="preserve">Положением </w:t>
      </w:r>
      <w:r>
        <w:rPr>
          <w:bCs/>
        </w:rPr>
        <w:t>У</w:t>
      </w:r>
      <w:r w:rsidRPr="00E60B97">
        <w:rPr>
          <w:bCs/>
        </w:rPr>
        <w:t>правлени</w:t>
      </w:r>
      <w:r>
        <w:rPr>
          <w:bCs/>
        </w:rPr>
        <w:t>я</w:t>
      </w:r>
      <w:r w:rsidRPr="00E60B97">
        <w:rPr>
          <w:bCs/>
        </w:rPr>
        <w:t xml:space="preserve"> образования администрации Киренского муниципального района</w:t>
      </w:r>
      <w:r>
        <w:t xml:space="preserve"> с</w:t>
      </w:r>
      <w:r w:rsidRPr="00301381">
        <w:t>труктур</w:t>
      </w:r>
      <w:r w:rsidR="001B3222">
        <w:t>у</w:t>
      </w:r>
      <w:r w:rsidRPr="00301381">
        <w:t xml:space="preserve"> Управления</w:t>
      </w:r>
      <w:r w:rsidR="001B3222">
        <w:t xml:space="preserve"> образования</w:t>
      </w:r>
      <w:r>
        <w:t>.</w:t>
      </w:r>
    </w:p>
    <w:p w:rsidR="008C77AD" w:rsidRDefault="008C77AD" w:rsidP="00784B27">
      <w:pPr>
        <w:numPr>
          <w:ilvl w:val="1"/>
          <w:numId w:val="7"/>
        </w:numPr>
        <w:ind w:left="567" w:hanging="425"/>
        <w:jc w:val="both"/>
        <w:rPr>
          <w:rFonts w:eastAsia="FreeSans"/>
        </w:rPr>
      </w:pPr>
      <w:r>
        <w:t xml:space="preserve">Не допускать </w:t>
      </w:r>
      <w:r w:rsidRPr="007879EE">
        <w:rPr>
          <w:bCs/>
        </w:rPr>
        <w:t>в локальных нормативных актах Управления</w:t>
      </w:r>
      <w:r>
        <w:rPr>
          <w:bCs/>
        </w:rPr>
        <w:t xml:space="preserve"> образования </w:t>
      </w:r>
      <w:r w:rsidRPr="007879EE">
        <w:rPr>
          <w:bCs/>
        </w:rPr>
        <w:t xml:space="preserve"> об утверждении структуры и  </w:t>
      </w:r>
      <w:r w:rsidRPr="007879EE">
        <w:rPr>
          <w:rFonts w:eastAsia="FreeSans"/>
        </w:rPr>
        <w:t>штатных расписаний</w:t>
      </w:r>
      <w:r>
        <w:t xml:space="preserve"> расхождений в н</w:t>
      </w:r>
      <w:r w:rsidRPr="007879EE">
        <w:rPr>
          <w:rFonts w:eastAsia="FreeSans"/>
        </w:rPr>
        <w:t>аименовани</w:t>
      </w:r>
      <w:r>
        <w:rPr>
          <w:rFonts w:eastAsia="FreeSans"/>
        </w:rPr>
        <w:t>и</w:t>
      </w:r>
      <w:r w:rsidRPr="007879EE">
        <w:rPr>
          <w:rFonts w:eastAsia="FreeSans"/>
        </w:rPr>
        <w:t xml:space="preserve"> структурных подразделений Управления </w:t>
      </w:r>
      <w:r>
        <w:rPr>
          <w:rFonts w:eastAsia="FreeSans"/>
        </w:rPr>
        <w:t>образования.</w:t>
      </w:r>
    </w:p>
    <w:p w:rsidR="001B3222" w:rsidRPr="001B3222" w:rsidRDefault="001B3222" w:rsidP="00784B27">
      <w:pPr>
        <w:numPr>
          <w:ilvl w:val="1"/>
          <w:numId w:val="7"/>
        </w:numPr>
        <w:ind w:left="567" w:hanging="425"/>
        <w:jc w:val="both"/>
        <w:rPr>
          <w:rFonts w:eastAsia="FreeSans"/>
        </w:rPr>
      </w:pPr>
      <w:r w:rsidRPr="001B3222">
        <w:rPr>
          <w:rFonts w:eastAsia="FreeSans"/>
        </w:rPr>
        <w:t xml:space="preserve">Исполнять </w:t>
      </w:r>
      <w:r>
        <w:t>п</w:t>
      </w:r>
      <w:r w:rsidRPr="006F379D">
        <w:t xml:space="preserve">остановления и распоряжения мэра района </w:t>
      </w:r>
      <w:r w:rsidRPr="001B3222">
        <w:rPr>
          <w:rFonts w:eastAsia="FreeSans"/>
        </w:rPr>
        <w:t>в соответствии с п.1  ст.43 Устава муниципального образования Киренский район</w:t>
      </w:r>
      <w:r w:rsidRPr="006F379D">
        <w:t>.</w:t>
      </w:r>
    </w:p>
    <w:p w:rsidR="00200495" w:rsidRDefault="007A61A4" w:rsidP="00784B27">
      <w:pPr>
        <w:numPr>
          <w:ilvl w:val="1"/>
          <w:numId w:val="7"/>
        </w:numPr>
        <w:ind w:left="567" w:hanging="425"/>
        <w:jc w:val="both"/>
        <w:rPr>
          <w:rFonts w:eastAsia="FreeSans"/>
        </w:rPr>
      </w:pPr>
      <w:r>
        <w:rPr>
          <w:rFonts w:eastAsia="FreeSans"/>
        </w:rPr>
        <w:t>Привести в соответствие с постановлением администрации Киренского муниципального района № 473 «О создании в Управлении образования отдела по осуществлению закупок» отдел по осуществлению закупок.</w:t>
      </w:r>
    </w:p>
    <w:p w:rsidR="007A61A4" w:rsidRPr="00950954" w:rsidRDefault="007A61A4" w:rsidP="00784B27">
      <w:pPr>
        <w:numPr>
          <w:ilvl w:val="1"/>
          <w:numId w:val="7"/>
        </w:numPr>
        <w:ind w:left="567" w:hanging="425"/>
        <w:jc w:val="both"/>
        <w:rPr>
          <w:rFonts w:eastAsia="FreeSans"/>
        </w:rPr>
      </w:pPr>
      <w:r>
        <w:rPr>
          <w:rFonts w:eastAsia="FreeSans"/>
        </w:rPr>
        <w:t>Не допускать нарушения ст.18</w:t>
      </w:r>
      <w:r w:rsidRPr="007A61A4">
        <w:t xml:space="preserve"> </w:t>
      </w:r>
      <w:r w:rsidRPr="00A80230">
        <w:t>Федерально</w:t>
      </w:r>
      <w:r>
        <w:t>го</w:t>
      </w:r>
      <w:r w:rsidRPr="00A80230">
        <w:t xml:space="preserve"> закон</w:t>
      </w:r>
      <w:r>
        <w:t>а</w:t>
      </w:r>
      <w:r w:rsidRPr="00A80230">
        <w:t xml:space="preserve"> от 02.07.2007 г. № 25-ФЗ «О муниципальной службе в Российской Федерации»</w:t>
      </w:r>
      <w:r>
        <w:t>. Аттестацию</w:t>
      </w:r>
      <w:r w:rsidRPr="00A80230">
        <w:t xml:space="preserve"> муниципальных служащих</w:t>
      </w:r>
      <w:r>
        <w:t xml:space="preserve"> проводить в установленные п.1 ст.18 </w:t>
      </w:r>
      <w:r w:rsidRPr="00A80230">
        <w:t>Федеральн</w:t>
      </w:r>
      <w:r w:rsidR="00950954">
        <w:t>ого</w:t>
      </w:r>
      <w:r w:rsidRPr="00A80230">
        <w:t xml:space="preserve"> закон</w:t>
      </w:r>
      <w:r w:rsidR="00950954">
        <w:t>а</w:t>
      </w:r>
      <w:r w:rsidRPr="00A80230">
        <w:t xml:space="preserve"> от 02.07.2007 г. № 25-ФЗ «О муниципальной службе в Российской Федерации»</w:t>
      </w:r>
      <w:r w:rsidR="00950954">
        <w:t xml:space="preserve"> сроки.</w:t>
      </w:r>
    </w:p>
    <w:p w:rsidR="00950954" w:rsidRPr="00950954" w:rsidRDefault="00950954" w:rsidP="00784B27">
      <w:pPr>
        <w:numPr>
          <w:ilvl w:val="1"/>
          <w:numId w:val="7"/>
        </w:numPr>
        <w:ind w:left="567" w:hanging="425"/>
        <w:jc w:val="both"/>
        <w:rPr>
          <w:rFonts w:eastAsia="FreeSans"/>
        </w:rPr>
      </w:pPr>
      <w:r w:rsidRPr="00950954">
        <w:t xml:space="preserve">Не допускать в соответствии с п.1 ст.3 Закона Иркутской области от 15.10.2007 г. № 89-ОЗ «О Реестре должностей муниципальной службы в Иркутской области и соотношении должностей муниципальной службы и должностей государственной </w:t>
      </w:r>
      <w:r w:rsidRPr="00950954">
        <w:lastRenderedPageBreak/>
        <w:t xml:space="preserve">гражданской службы Иркутской области» </w:t>
      </w:r>
      <w:r>
        <w:t xml:space="preserve">несоответствий </w:t>
      </w:r>
      <w:r w:rsidRPr="00950954">
        <w:t xml:space="preserve">в наименовании должностей </w:t>
      </w:r>
      <w:r>
        <w:t>с направлением деятельности.</w:t>
      </w:r>
    </w:p>
    <w:p w:rsidR="00950954" w:rsidRDefault="00950954" w:rsidP="00784B27">
      <w:pPr>
        <w:pStyle w:val="210"/>
        <w:numPr>
          <w:ilvl w:val="1"/>
          <w:numId w:val="7"/>
        </w:numPr>
        <w:ind w:left="567" w:hanging="425"/>
        <w:rPr>
          <w:rFonts w:eastAsia="FreeSans" w:cs="Times New Roman"/>
          <w:sz w:val="24"/>
          <w:szCs w:val="24"/>
        </w:rPr>
      </w:pPr>
      <w:r w:rsidRPr="00950954">
        <w:rPr>
          <w:rFonts w:eastAsia="FreeSans" w:cs="Times New Roman"/>
          <w:sz w:val="24"/>
          <w:szCs w:val="24"/>
        </w:rPr>
        <w:t>Не допускать  нарушения норм Положения об оплате труда работников, замещающих должности, не являющиеся должностями муниципальной службы МО Киренский район, и вспомогательного персонала администрации К</w:t>
      </w:r>
      <w:r w:rsidR="001B3222">
        <w:rPr>
          <w:rFonts w:eastAsia="FreeSans" w:cs="Times New Roman"/>
          <w:sz w:val="24"/>
          <w:szCs w:val="24"/>
        </w:rPr>
        <w:t xml:space="preserve">иренского муниципального района </w:t>
      </w:r>
      <w:r w:rsidRPr="00950954">
        <w:rPr>
          <w:rFonts w:eastAsia="FreeSans" w:cs="Times New Roman"/>
          <w:sz w:val="24"/>
          <w:szCs w:val="24"/>
        </w:rPr>
        <w:t xml:space="preserve">и структурных подразделений с правом юридического лица, утвержденным постановлением администрации Киренского муниципального района от 30.12.2011 г. № 918 (с изменениями и дополнениями). </w:t>
      </w:r>
    </w:p>
    <w:p w:rsidR="000867ED" w:rsidRDefault="000867ED" w:rsidP="00784B27">
      <w:pPr>
        <w:numPr>
          <w:ilvl w:val="1"/>
          <w:numId w:val="7"/>
        </w:numPr>
        <w:ind w:left="567" w:hanging="425"/>
        <w:jc w:val="both"/>
      </w:pPr>
      <w:r w:rsidRPr="001B3222">
        <w:rPr>
          <w:rFonts w:eastAsia="FreeSans"/>
        </w:rPr>
        <w:t xml:space="preserve">При установлении должностных окладов работников, замещающих должности, не являющиеся должностями муниципальной службы МО Киренский район, и вспомогательного персонала администрации Киренского муниципального района и структурных подразделений с правом юридического лица руководствоваться действующим </w:t>
      </w:r>
      <w:r w:rsidRPr="00A80230">
        <w:t>федеральным и региональным законодательством, а также муниципальными нормативными правовыми</w:t>
      </w:r>
      <w:r>
        <w:t xml:space="preserve"> </w:t>
      </w:r>
      <w:r w:rsidRPr="00A80230">
        <w:t>актами</w:t>
      </w:r>
      <w:r>
        <w:t xml:space="preserve"> и локальными нормативными правовыми актами. </w:t>
      </w:r>
    </w:p>
    <w:p w:rsidR="00CE3CA6" w:rsidRPr="00302A99" w:rsidRDefault="00CE3CA6" w:rsidP="00784B27">
      <w:pPr>
        <w:numPr>
          <w:ilvl w:val="1"/>
          <w:numId w:val="7"/>
        </w:numPr>
        <w:ind w:left="567" w:hanging="425"/>
        <w:jc w:val="both"/>
      </w:pPr>
      <w:r>
        <w:t>При расчете сумм отпускных</w:t>
      </w:r>
      <w:r w:rsidR="00302A99">
        <w:t xml:space="preserve"> работникам Управления образования</w:t>
      </w:r>
      <w:r>
        <w:t xml:space="preserve"> учитывать </w:t>
      </w:r>
      <w:r w:rsidR="00302A99">
        <w:t xml:space="preserve">п.2.1, 2.2 </w:t>
      </w:r>
      <w:r w:rsidR="00302A99" w:rsidRPr="007879EE">
        <w:t>Положени</w:t>
      </w:r>
      <w:r w:rsidR="00302A99">
        <w:t>я</w:t>
      </w:r>
      <w:r w:rsidR="00302A99" w:rsidRPr="007879EE">
        <w:t xml:space="preserve"> о размере и условиях оплаты труда муниципальных служащих муниципального образования Киренский район, утвержденным решением Думы </w:t>
      </w:r>
      <w:r w:rsidR="00302A99" w:rsidRPr="007879EE">
        <w:rPr>
          <w:rFonts w:eastAsia="FreeSans"/>
        </w:rPr>
        <w:t>Киренского муниципального района</w:t>
      </w:r>
      <w:r w:rsidR="00302A99" w:rsidRPr="007879EE">
        <w:t xml:space="preserve"> от 28.03.2012 г. № 306/5</w:t>
      </w:r>
      <w:r w:rsidR="00302A99">
        <w:t xml:space="preserve"> и п.3 </w:t>
      </w:r>
      <w:r w:rsidR="00302A99" w:rsidRPr="00302A99">
        <w:rPr>
          <w:rFonts w:eastAsia="FreeSans"/>
        </w:rPr>
        <w:t>Положения об оплате труда работников, замещающих должности, не являющиеся должностями муниципальной службы МО Киренский район, и вспомогательного персонала администрации Киренского муниципального района и структурных подразделений с правом юридического лица, утвержденным постановлением администрации Киренского муниципального района от 30.12.2011 г. № 918</w:t>
      </w:r>
      <w:r w:rsidR="00302A99">
        <w:rPr>
          <w:rFonts w:eastAsia="FreeSans"/>
        </w:rPr>
        <w:t>.</w:t>
      </w:r>
    </w:p>
    <w:p w:rsidR="00302A99" w:rsidRPr="00302A99" w:rsidRDefault="00302A99" w:rsidP="00784B27">
      <w:pPr>
        <w:numPr>
          <w:ilvl w:val="1"/>
          <w:numId w:val="7"/>
        </w:numPr>
        <w:ind w:left="567" w:hanging="425"/>
        <w:jc w:val="both"/>
      </w:pPr>
      <w:r>
        <w:rPr>
          <w:rFonts w:eastAsia="FreeSans"/>
        </w:rPr>
        <w:t xml:space="preserve">При начислении единовременной выплаты при предоставлении ежегодного оплачиваемого отпуска </w:t>
      </w:r>
      <w:r w:rsidR="00684AEF">
        <w:rPr>
          <w:rFonts w:eastAsia="FreeSans"/>
        </w:rPr>
        <w:t>сотрудникам</w:t>
      </w:r>
      <w:r>
        <w:rPr>
          <w:rFonts w:eastAsia="FreeSans"/>
        </w:rPr>
        <w:t xml:space="preserve"> Управления образования не применять ст.217 НК РФ. Так как единовременная выплата при предоставлении ежегодного оплачиваемого отпуска не является материальной помощью и, следовательно, не подпадает ни под одно основание, предусмотренное ст.217 НК РФ.</w:t>
      </w:r>
    </w:p>
    <w:p w:rsidR="00950954" w:rsidRDefault="00950954" w:rsidP="00784B27">
      <w:pPr>
        <w:numPr>
          <w:ilvl w:val="1"/>
          <w:numId w:val="7"/>
        </w:numPr>
        <w:ind w:left="567" w:hanging="425"/>
        <w:jc w:val="both"/>
        <w:rPr>
          <w:rFonts w:eastAsia="FreeSans"/>
        </w:rPr>
      </w:pPr>
      <w:r>
        <w:rPr>
          <w:rFonts w:eastAsia="FreeSans"/>
        </w:rPr>
        <w:t xml:space="preserve">Привести в соответствие </w:t>
      </w:r>
      <w:r w:rsidR="00405E7F" w:rsidRPr="001170B2">
        <w:t xml:space="preserve">с Примерным Положением об оплате труда работников муниципальных образовательных учреждений Киренского муниципального района, отличной от Единой тарифной сетки, утвержденного постановлением администрации Киренского муниципального района от 29.08.2012 </w:t>
      </w:r>
      <w:r w:rsidR="00405E7F">
        <w:t xml:space="preserve"> г. </w:t>
      </w:r>
      <w:r w:rsidR="00405E7F" w:rsidRPr="001170B2">
        <w:t>№ 830</w:t>
      </w:r>
      <w:r w:rsidR="00405E7F">
        <w:t xml:space="preserve">  </w:t>
      </w:r>
      <w:r w:rsidR="00D57743" w:rsidRPr="00066DBF">
        <w:rPr>
          <w:rFonts w:eastAsia="FreeSans"/>
        </w:rPr>
        <w:t>Положение о порядке и условиях оплаты труда работников муниципального учреждения «Управлени</w:t>
      </w:r>
      <w:r w:rsidR="000867ED">
        <w:rPr>
          <w:rFonts w:eastAsia="FreeSans"/>
        </w:rPr>
        <w:t>е</w:t>
      </w:r>
      <w:r w:rsidR="00D57743" w:rsidRPr="00066DBF">
        <w:rPr>
          <w:rFonts w:eastAsia="FreeSans"/>
        </w:rPr>
        <w:t xml:space="preserve"> образования администрации Киренского муниципального района», отличных от Единой тарифной сетки</w:t>
      </w:r>
      <w:r w:rsidR="00405E7F">
        <w:rPr>
          <w:rFonts w:eastAsia="FreeSans"/>
        </w:rPr>
        <w:t>.</w:t>
      </w:r>
    </w:p>
    <w:p w:rsidR="001B3222" w:rsidRPr="00B4743B" w:rsidRDefault="00B4743B" w:rsidP="00784B27">
      <w:pPr>
        <w:pStyle w:val="af3"/>
        <w:numPr>
          <w:ilvl w:val="1"/>
          <w:numId w:val="7"/>
        </w:numPr>
        <w:ind w:left="567" w:hanging="425"/>
        <w:jc w:val="both"/>
        <w:rPr>
          <w:b w:val="0"/>
        </w:rPr>
      </w:pPr>
      <w:r w:rsidRPr="00B4743B">
        <w:rPr>
          <w:b w:val="0"/>
          <w:sz w:val="24"/>
          <w:szCs w:val="24"/>
        </w:rPr>
        <w:t xml:space="preserve">При начислении и выплате заработной платы работникам </w:t>
      </w:r>
      <w:r w:rsidRPr="00B4743B">
        <w:rPr>
          <w:rFonts w:eastAsia="FreeSans"/>
          <w:b w:val="0"/>
          <w:sz w:val="24"/>
          <w:szCs w:val="24"/>
        </w:rPr>
        <w:t>Управления</w:t>
      </w:r>
      <w:r>
        <w:rPr>
          <w:rFonts w:eastAsia="FreeSans"/>
          <w:b w:val="0"/>
        </w:rPr>
        <w:t xml:space="preserve"> </w:t>
      </w:r>
      <w:r w:rsidRPr="00B4743B">
        <w:rPr>
          <w:rFonts w:eastAsia="FreeSans"/>
          <w:b w:val="0"/>
          <w:sz w:val="24"/>
          <w:szCs w:val="24"/>
        </w:rPr>
        <w:t>образования администрации Киренского муниципального района</w:t>
      </w:r>
      <w:r w:rsidRPr="00B4743B">
        <w:rPr>
          <w:b w:val="0"/>
          <w:sz w:val="24"/>
          <w:szCs w:val="24"/>
        </w:rPr>
        <w:t xml:space="preserve"> строго придерживаться Положения о порядке и условиях оплаты труда работников, отличной от Единой тарифной сетки, иных локальных нормативных правовых  актов по оплате труда и не допускать занижения и переплаты. </w:t>
      </w:r>
    </w:p>
    <w:p w:rsidR="00405E7F" w:rsidRDefault="00405E7F" w:rsidP="00784B27">
      <w:pPr>
        <w:numPr>
          <w:ilvl w:val="1"/>
          <w:numId w:val="7"/>
        </w:numPr>
        <w:ind w:left="567" w:hanging="425"/>
        <w:jc w:val="both"/>
      </w:pPr>
      <w:r>
        <w:t>П</w:t>
      </w:r>
      <w:r w:rsidRPr="00E050ED">
        <w:t>ри заключении трудовых договоров по совместительству с работниками  в разделе «Рабочее время и время отдыха»</w:t>
      </w:r>
      <w:r>
        <w:t xml:space="preserve"> учитывать норму ст.284</w:t>
      </w:r>
      <w:r w:rsidR="00340860">
        <w:t>, ст.285</w:t>
      </w:r>
      <w:r>
        <w:t xml:space="preserve"> ТК РФ.</w:t>
      </w:r>
    </w:p>
    <w:p w:rsidR="00405E7F" w:rsidRDefault="00340860" w:rsidP="00784B27">
      <w:pPr>
        <w:numPr>
          <w:ilvl w:val="1"/>
          <w:numId w:val="7"/>
        </w:numPr>
        <w:ind w:left="567" w:hanging="425"/>
        <w:jc w:val="both"/>
      </w:pPr>
      <w:r>
        <w:t xml:space="preserve">Не допускать нарушений норм </w:t>
      </w:r>
      <w:r w:rsidRPr="007B76A4">
        <w:t>Постановлени</w:t>
      </w:r>
      <w:r>
        <w:t>я</w:t>
      </w:r>
      <w:r w:rsidRPr="007B76A4">
        <w:t xml:space="preserve"> Госкомстата РФ от 28.11.1997 г. № 78 «Об утверждении унифицированных форм</w:t>
      </w:r>
      <w:r w:rsidRPr="00432049">
        <w:t xml:space="preserve"> первичной учетной документации по учету работы строительных машин и механизмов, работ в автомобильном транспорте»</w:t>
      </w:r>
      <w:r>
        <w:t xml:space="preserve"> при заполнении путевых листов.</w:t>
      </w:r>
    </w:p>
    <w:p w:rsidR="00340860" w:rsidRDefault="00340860" w:rsidP="00784B27">
      <w:pPr>
        <w:numPr>
          <w:ilvl w:val="1"/>
          <w:numId w:val="7"/>
        </w:numPr>
        <w:ind w:left="567" w:hanging="425"/>
        <w:jc w:val="both"/>
      </w:pPr>
      <w:r>
        <w:t xml:space="preserve">Производить </w:t>
      </w:r>
      <w:r w:rsidRPr="000D1CFC">
        <w:t>возмещени</w:t>
      </w:r>
      <w:r>
        <w:t>е расходов</w:t>
      </w:r>
      <w:r w:rsidRPr="000D1CFC">
        <w:t xml:space="preserve"> </w:t>
      </w:r>
      <w:r w:rsidRPr="00585EF9">
        <w:t xml:space="preserve">связанных со служебными командировками </w:t>
      </w:r>
      <w:r>
        <w:t xml:space="preserve">в соответствии с </w:t>
      </w:r>
      <w:r>
        <w:rPr>
          <w:rFonts w:eastAsia="FreeSans"/>
        </w:rPr>
        <w:t xml:space="preserve"> Положением</w:t>
      </w:r>
      <w:r w:rsidRPr="00946192">
        <w:rPr>
          <w:rFonts w:eastAsia="FreeSans"/>
        </w:rPr>
        <w:t xml:space="preserve"> </w:t>
      </w:r>
      <w:r w:rsidRPr="00585EF9">
        <w:t>о порядке и условиях командирования должностных лиц органов местного самоуправления муниципального образования Киренский район</w:t>
      </w:r>
      <w:r>
        <w:t>.</w:t>
      </w:r>
    </w:p>
    <w:p w:rsidR="00887759" w:rsidRPr="00B4743B" w:rsidRDefault="00887759" w:rsidP="00E333BA">
      <w:pPr>
        <w:pStyle w:val="af3"/>
        <w:ind w:left="720" w:hanging="294"/>
        <w:jc w:val="both"/>
        <w:rPr>
          <w:b w:val="0"/>
          <w:sz w:val="24"/>
          <w:szCs w:val="24"/>
        </w:rPr>
      </w:pPr>
      <w:r w:rsidRPr="00077388">
        <w:t xml:space="preserve"> </w:t>
      </w:r>
    </w:p>
    <w:p w:rsidR="008D6620" w:rsidRDefault="00112108" w:rsidP="008D6620">
      <w:pPr>
        <w:pStyle w:val="a9"/>
        <w:spacing w:before="0" w:after="0"/>
        <w:jc w:val="both"/>
      </w:pPr>
      <w:r>
        <w:t xml:space="preserve"> </w:t>
      </w:r>
    </w:p>
    <w:p w:rsidR="008D6620" w:rsidRDefault="008D6620" w:rsidP="008D6620">
      <w:pPr>
        <w:pStyle w:val="a9"/>
        <w:spacing w:before="0" w:after="0"/>
        <w:jc w:val="both"/>
      </w:pPr>
    </w:p>
    <w:p w:rsidR="008D6620" w:rsidRDefault="00B4743B" w:rsidP="008D6620">
      <w:pPr>
        <w:pStyle w:val="a9"/>
        <w:spacing w:before="0" w:after="0"/>
        <w:jc w:val="both"/>
        <w:rPr>
          <w:b/>
          <w:bCs/>
        </w:rPr>
      </w:pPr>
      <w:r w:rsidRPr="0004088B">
        <w:rPr>
          <w:b/>
          <w:bCs/>
        </w:rPr>
        <w:lastRenderedPageBreak/>
        <w:t>Администрации Киренского муниципального образования:</w:t>
      </w:r>
    </w:p>
    <w:p w:rsidR="00B4743B" w:rsidRPr="008D6620" w:rsidRDefault="00DA0610" w:rsidP="008D6620">
      <w:pPr>
        <w:pStyle w:val="a9"/>
        <w:spacing w:before="0" w:after="0"/>
        <w:jc w:val="both"/>
        <w:rPr>
          <w:color w:val="FF0000"/>
        </w:rPr>
      </w:pPr>
      <w:r w:rsidRPr="008D6620">
        <w:t>Рассмотреть вопрос</w:t>
      </w:r>
      <w:r w:rsidRPr="008D6620">
        <w:rPr>
          <w:rFonts w:eastAsia="FreeSans"/>
        </w:rPr>
        <w:t xml:space="preserve"> о внесении изменений</w:t>
      </w:r>
      <w:r w:rsidRPr="008D6620">
        <w:t xml:space="preserve"> в </w:t>
      </w:r>
      <w:r w:rsidR="00B4743B" w:rsidRPr="008D6620">
        <w:rPr>
          <w:rFonts w:eastAsia="FreeSans"/>
        </w:rPr>
        <w:t>Положени</w:t>
      </w:r>
      <w:r w:rsidR="0097537B" w:rsidRPr="008D6620">
        <w:rPr>
          <w:rFonts w:eastAsia="FreeSans"/>
        </w:rPr>
        <w:t>е</w:t>
      </w:r>
      <w:r w:rsidR="00B4743B" w:rsidRPr="008D6620">
        <w:rPr>
          <w:rFonts w:eastAsia="FreeSans"/>
        </w:rPr>
        <w:t xml:space="preserve"> об оплате труда работников, замещающих должности, не являющиеся должностями муниципальной службы МО Киренский район, и вспомогательного персонала администрации Киренского муниципального района и структурных подразделений с правом юридического лица, утвержденным постановлением администрации Киренского муниципального района от 30.12.2011 г. № 918 </w:t>
      </w:r>
      <w:r w:rsidRPr="008D6620">
        <w:rPr>
          <w:rFonts w:eastAsia="FreeSans"/>
        </w:rPr>
        <w:t xml:space="preserve">в соответствии с </w:t>
      </w:r>
      <w:r w:rsidRPr="008D6620">
        <w:t>Указом губернатора Иркутской области от 22 сентября 2011 г. N 246-УГ «Об оплате труда работников, замещающих должности, не являющиеся</w:t>
      </w:r>
      <w:r w:rsidR="00E333BA" w:rsidRPr="008D6620">
        <w:t xml:space="preserve"> </w:t>
      </w:r>
      <w:r w:rsidRPr="008D6620">
        <w:t>должностями государственной гражданской службы Иркутской области,</w:t>
      </w:r>
      <w:r w:rsidRPr="008D6620">
        <w:br/>
        <w:t>и вспомогательного персонала органов государственной власти Иркутской области</w:t>
      </w:r>
      <w:r w:rsidRPr="008D6620">
        <w:br/>
        <w:t>и иных государственных органов Иркутской области»</w:t>
      </w:r>
      <w:r w:rsidR="00CE3CA6" w:rsidRPr="008D6620">
        <w:rPr>
          <w:rFonts w:eastAsia="FreeSans"/>
        </w:rPr>
        <w:t>.</w:t>
      </w:r>
    </w:p>
    <w:p w:rsidR="00B737D0" w:rsidRPr="00D2468A" w:rsidRDefault="00B737D0" w:rsidP="00E333BA">
      <w:pPr>
        <w:pStyle w:val="a9"/>
        <w:spacing w:before="0" w:after="0"/>
        <w:ind w:firstLine="567"/>
        <w:jc w:val="both"/>
      </w:pPr>
    </w:p>
    <w:p w:rsidR="00DF1D1F" w:rsidRDefault="00684AEF" w:rsidP="00E333BA">
      <w:pPr>
        <w:pStyle w:val="a9"/>
        <w:spacing w:before="0" w:after="0"/>
        <w:jc w:val="both"/>
        <w:rPr>
          <w:b/>
        </w:rPr>
      </w:pPr>
      <w:r w:rsidRPr="00684AEF">
        <w:rPr>
          <w:b/>
        </w:rPr>
        <w:t xml:space="preserve"> Приложение:</w:t>
      </w:r>
    </w:p>
    <w:p w:rsidR="00E333BA" w:rsidRPr="00684AEF" w:rsidRDefault="00E333BA" w:rsidP="00E333BA">
      <w:pPr>
        <w:pStyle w:val="a9"/>
        <w:spacing w:before="0" w:after="0"/>
        <w:jc w:val="both"/>
        <w:rPr>
          <w:b/>
        </w:rPr>
      </w:pPr>
    </w:p>
    <w:p w:rsidR="00684AEF" w:rsidRDefault="00684AEF" w:rsidP="00E333BA">
      <w:pPr>
        <w:pStyle w:val="a9"/>
        <w:spacing w:before="0" w:after="0"/>
        <w:jc w:val="both"/>
      </w:pPr>
      <w:r>
        <w:t>Перечень законодательных и других нормативных правовых актов, исполнение которых проверено в ходе контрольного мероприятия.</w:t>
      </w:r>
    </w:p>
    <w:p w:rsidR="00E333BA" w:rsidRDefault="00E333BA" w:rsidP="00E333BA">
      <w:pPr>
        <w:pStyle w:val="a9"/>
        <w:spacing w:before="0" w:after="0"/>
        <w:jc w:val="both"/>
      </w:pPr>
    </w:p>
    <w:p w:rsidR="00E333BA" w:rsidRDefault="00E333BA" w:rsidP="00E333BA">
      <w:pPr>
        <w:pStyle w:val="a9"/>
        <w:spacing w:before="0" w:after="0"/>
        <w:jc w:val="both"/>
      </w:pPr>
    </w:p>
    <w:p w:rsidR="00E333BA" w:rsidRDefault="00E333BA" w:rsidP="00E333BA">
      <w:pPr>
        <w:pStyle w:val="a9"/>
        <w:spacing w:before="0" w:after="0"/>
        <w:jc w:val="both"/>
      </w:pPr>
    </w:p>
    <w:p w:rsidR="00E333BA" w:rsidRDefault="00E333BA" w:rsidP="00E333BA">
      <w:pPr>
        <w:pStyle w:val="a9"/>
        <w:spacing w:before="0" w:after="0"/>
        <w:jc w:val="both"/>
      </w:pPr>
    </w:p>
    <w:p w:rsidR="008D6620" w:rsidRDefault="008D6620" w:rsidP="00E333BA">
      <w:pPr>
        <w:ind w:left="360"/>
        <w:rPr>
          <w:b/>
          <w:bCs/>
        </w:rPr>
      </w:pPr>
    </w:p>
    <w:p w:rsidR="008D6620" w:rsidRDefault="008D6620" w:rsidP="00E333BA">
      <w:pPr>
        <w:ind w:left="360"/>
        <w:rPr>
          <w:b/>
          <w:bCs/>
        </w:rPr>
      </w:pPr>
    </w:p>
    <w:p w:rsidR="008D6620" w:rsidRDefault="008D6620" w:rsidP="00E333BA">
      <w:pPr>
        <w:ind w:left="360"/>
        <w:rPr>
          <w:b/>
          <w:bCs/>
        </w:rPr>
      </w:pPr>
    </w:p>
    <w:p w:rsidR="003D69A4" w:rsidRDefault="003D69A4" w:rsidP="00E333BA">
      <w:pPr>
        <w:ind w:left="360"/>
        <w:rPr>
          <w:b/>
          <w:bCs/>
        </w:rPr>
      </w:pPr>
      <w:r>
        <w:rPr>
          <w:b/>
          <w:bCs/>
        </w:rPr>
        <w:t>И.о.председателя КСП района                                                           М.А.Князева</w:t>
      </w:r>
    </w:p>
    <w:p w:rsidR="008D6620" w:rsidRDefault="008D6620" w:rsidP="00E333BA">
      <w:pPr>
        <w:pStyle w:val="a9"/>
        <w:spacing w:before="0" w:after="0"/>
        <w:jc w:val="center"/>
        <w:rPr>
          <w:b/>
          <w:bCs/>
        </w:rPr>
      </w:pPr>
    </w:p>
    <w:p w:rsidR="008D6620" w:rsidRDefault="008D6620" w:rsidP="00E333BA">
      <w:pPr>
        <w:pStyle w:val="a9"/>
        <w:spacing w:before="0" w:after="0"/>
        <w:jc w:val="center"/>
        <w:rPr>
          <w:b/>
          <w:bCs/>
        </w:rPr>
      </w:pPr>
    </w:p>
    <w:p w:rsidR="008D6620" w:rsidRDefault="008D6620" w:rsidP="00E333BA">
      <w:pPr>
        <w:pStyle w:val="a9"/>
        <w:spacing w:before="0" w:after="0"/>
        <w:jc w:val="center"/>
        <w:rPr>
          <w:b/>
          <w:bCs/>
        </w:rPr>
      </w:pPr>
    </w:p>
    <w:p w:rsidR="008D6620" w:rsidRDefault="008D6620" w:rsidP="00E333BA">
      <w:pPr>
        <w:pStyle w:val="a9"/>
        <w:spacing w:before="0" w:after="0"/>
        <w:jc w:val="center"/>
        <w:rPr>
          <w:b/>
          <w:bCs/>
        </w:rPr>
      </w:pPr>
    </w:p>
    <w:p w:rsidR="008D6620" w:rsidRDefault="008D6620" w:rsidP="00E333BA">
      <w:pPr>
        <w:pStyle w:val="a9"/>
        <w:spacing w:before="0" w:after="0"/>
        <w:jc w:val="center"/>
        <w:rPr>
          <w:b/>
          <w:bCs/>
        </w:rPr>
      </w:pPr>
    </w:p>
    <w:p w:rsidR="008D6620" w:rsidRDefault="008D6620" w:rsidP="00E333BA">
      <w:pPr>
        <w:pStyle w:val="a9"/>
        <w:spacing w:before="0" w:after="0"/>
        <w:jc w:val="center"/>
        <w:rPr>
          <w:b/>
          <w:bCs/>
        </w:rPr>
      </w:pPr>
    </w:p>
    <w:p w:rsidR="008D6620" w:rsidRDefault="008D6620" w:rsidP="00E333BA">
      <w:pPr>
        <w:pStyle w:val="a9"/>
        <w:spacing w:before="0" w:after="0"/>
        <w:jc w:val="center"/>
        <w:rPr>
          <w:b/>
          <w:bCs/>
        </w:rPr>
      </w:pPr>
    </w:p>
    <w:p w:rsidR="008D6620" w:rsidRDefault="008D6620" w:rsidP="00E333BA">
      <w:pPr>
        <w:pStyle w:val="a9"/>
        <w:spacing w:before="0" w:after="0"/>
        <w:jc w:val="center"/>
        <w:rPr>
          <w:b/>
          <w:bCs/>
        </w:rPr>
      </w:pPr>
    </w:p>
    <w:p w:rsidR="008D6620" w:rsidRDefault="008D6620" w:rsidP="00E333BA">
      <w:pPr>
        <w:pStyle w:val="a9"/>
        <w:spacing w:before="0" w:after="0"/>
        <w:jc w:val="center"/>
        <w:rPr>
          <w:b/>
          <w:bCs/>
        </w:rPr>
      </w:pPr>
    </w:p>
    <w:p w:rsidR="008D6620" w:rsidRDefault="008D6620" w:rsidP="00E333BA">
      <w:pPr>
        <w:pStyle w:val="a9"/>
        <w:spacing w:before="0" w:after="0"/>
        <w:jc w:val="center"/>
        <w:rPr>
          <w:b/>
          <w:bCs/>
        </w:rPr>
      </w:pPr>
    </w:p>
    <w:p w:rsidR="008D6620" w:rsidRDefault="008D6620" w:rsidP="00E333BA">
      <w:pPr>
        <w:pStyle w:val="a9"/>
        <w:spacing w:before="0" w:after="0"/>
        <w:jc w:val="center"/>
        <w:rPr>
          <w:b/>
          <w:bCs/>
        </w:rPr>
      </w:pPr>
    </w:p>
    <w:p w:rsidR="008D6620" w:rsidRDefault="008D6620" w:rsidP="00E333BA">
      <w:pPr>
        <w:pStyle w:val="a9"/>
        <w:spacing w:before="0" w:after="0"/>
        <w:jc w:val="center"/>
        <w:rPr>
          <w:b/>
          <w:bCs/>
        </w:rPr>
      </w:pPr>
    </w:p>
    <w:p w:rsidR="008D6620" w:rsidRDefault="008D6620" w:rsidP="00E333BA">
      <w:pPr>
        <w:pStyle w:val="a9"/>
        <w:spacing w:before="0" w:after="0"/>
        <w:jc w:val="center"/>
        <w:rPr>
          <w:b/>
          <w:bCs/>
        </w:rPr>
      </w:pPr>
    </w:p>
    <w:p w:rsidR="008D6620" w:rsidRDefault="008D6620" w:rsidP="00E333BA">
      <w:pPr>
        <w:pStyle w:val="a9"/>
        <w:spacing w:before="0" w:after="0"/>
        <w:jc w:val="center"/>
        <w:rPr>
          <w:b/>
          <w:bCs/>
        </w:rPr>
      </w:pPr>
    </w:p>
    <w:p w:rsidR="008D6620" w:rsidRDefault="008D6620" w:rsidP="00E333BA">
      <w:pPr>
        <w:pStyle w:val="a9"/>
        <w:spacing w:before="0" w:after="0"/>
        <w:jc w:val="center"/>
        <w:rPr>
          <w:b/>
          <w:bCs/>
        </w:rPr>
      </w:pPr>
    </w:p>
    <w:p w:rsidR="008D6620" w:rsidRDefault="008D6620" w:rsidP="00E333BA">
      <w:pPr>
        <w:pStyle w:val="a9"/>
        <w:spacing w:before="0" w:after="0"/>
        <w:jc w:val="center"/>
        <w:rPr>
          <w:b/>
          <w:bCs/>
        </w:rPr>
      </w:pPr>
    </w:p>
    <w:p w:rsidR="008D6620" w:rsidRDefault="008D6620" w:rsidP="00E333BA">
      <w:pPr>
        <w:pStyle w:val="a9"/>
        <w:spacing w:before="0" w:after="0"/>
        <w:jc w:val="center"/>
        <w:rPr>
          <w:b/>
          <w:bCs/>
        </w:rPr>
      </w:pPr>
    </w:p>
    <w:p w:rsidR="008D6620" w:rsidRDefault="008D6620" w:rsidP="00E333BA">
      <w:pPr>
        <w:pStyle w:val="a9"/>
        <w:spacing w:before="0" w:after="0"/>
        <w:jc w:val="center"/>
        <w:rPr>
          <w:b/>
          <w:bCs/>
        </w:rPr>
      </w:pPr>
    </w:p>
    <w:p w:rsidR="008D6620" w:rsidRDefault="008D6620" w:rsidP="00E333BA">
      <w:pPr>
        <w:pStyle w:val="a9"/>
        <w:spacing w:before="0" w:after="0"/>
        <w:jc w:val="center"/>
        <w:rPr>
          <w:b/>
          <w:bCs/>
        </w:rPr>
      </w:pPr>
    </w:p>
    <w:p w:rsidR="008D6620" w:rsidRDefault="008D6620" w:rsidP="00E333BA">
      <w:pPr>
        <w:pStyle w:val="a9"/>
        <w:spacing w:before="0" w:after="0"/>
        <w:jc w:val="center"/>
        <w:rPr>
          <w:b/>
          <w:bCs/>
        </w:rPr>
      </w:pPr>
    </w:p>
    <w:p w:rsidR="008D6620" w:rsidRDefault="008D6620" w:rsidP="00E333BA">
      <w:pPr>
        <w:pStyle w:val="a9"/>
        <w:spacing w:before="0" w:after="0"/>
        <w:jc w:val="center"/>
        <w:rPr>
          <w:b/>
          <w:bCs/>
        </w:rPr>
      </w:pPr>
    </w:p>
    <w:p w:rsidR="008D6620" w:rsidRDefault="008D6620" w:rsidP="00E333BA">
      <w:pPr>
        <w:pStyle w:val="a9"/>
        <w:spacing w:before="0" w:after="0"/>
        <w:jc w:val="center"/>
        <w:rPr>
          <w:b/>
          <w:bCs/>
        </w:rPr>
      </w:pPr>
    </w:p>
    <w:p w:rsidR="008D6620" w:rsidRDefault="008D6620" w:rsidP="00E333BA">
      <w:pPr>
        <w:pStyle w:val="a9"/>
        <w:spacing w:before="0" w:after="0"/>
        <w:jc w:val="center"/>
        <w:rPr>
          <w:b/>
          <w:bCs/>
        </w:rPr>
      </w:pPr>
    </w:p>
    <w:p w:rsidR="008D6620" w:rsidRDefault="008D6620" w:rsidP="00E333BA">
      <w:pPr>
        <w:pStyle w:val="a9"/>
        <w:spacing w:before="0" w:after="0"/>
        <w:jc w:val="center"/>
        <w:rPr>
          <w:b/>
          <w:bCs/>
        </w:rPr>
      </w:pPr>
    </w:p>
    <w:p w:rsidR="008D6620" w:rsidRDefault="008D6620" w:rsidP="00E333BA">
      <w:pPr>
        <w:pStyle w:val="a9"/>
        <w:spacing w:before="0" w:after="0"/>
        <w:jc w:val="center"/>
        <w:rPr>
          <w:b/>
          <w:bCs/>
        </w:rPr>
      </w:pPr>
    </w:p>
    <w:p w:rsidR="008D6620" w:rsidRDefault="008D6620" w:rsidP="00E333BA">
      <w:pPr>
        <w:pStyle w:val="a9"/>
        <w:spacing w:before="0" w:after="0"/>
        <w:jc w:val="center"/>
        <w:rPr>
          <w:b/>
          <w:bCs/>
        </w:rPr>
      </w:pPr>
    </w:p>
    <w:p w:rsidR="008D6620" w:rsidRDefault="008D6620" w:rsidP="00E333BA">
      <w:pPr>
        <w:pStyle w:val="a9"/>
        <w:spacing w:before="0" w:after="0"/>
        <w:jc w:val="center"/>
        <w:rPr>
          <w:b/>
          <w:bCs/>
        </w:rPr>
      </w:pPr>
    </w:p>
    <w:p w:rsidR="008D6620" w:rsidRDefault="008D6620" w:rsidP="00E333BA">
      <w:pPr>
        <w:pStyle w:val="a9"/>
        <w:spacing w:before="0" w:after="0"/>
        <w:jc w:val="center"/>
        <w:rPr>
          <w:b/>
          <w:bCs/>
        </w:rPr>
      </w:pPr>
    </w:p>
    <w:p w:rsidR="0065312B" w:rsidRDefault="0065312B" w:rsidP="00E333BA">
      <w:pPr>
        <w:pStyle w:val="a9"/>
        <w:spacing w:before="0" w:after="0"/>
        <w:jc w:val="center"/>
        <w:rPr>
          <w:b/>
          <w:bCs/>
        </w:rPr>
      </w:pPr>
      <w:r w:rsidRPr="00684AEF">
        <w:rPr>
          <w:b/>
          <w:bCs/>
        </w:rPr>
        <w:lastRenderedPageBreak/>
        <w:t xml:space="preserve">Перечень законодательных и других нормативных правовых актов, </w:t>
      </w:r>
      <w:r w:rsidR="00684AEF" w:rsidRPr="00684AEF">
        <w:rPr>
          <w:b/>
        </w:rPr>
        <w:t>исполнение которых проверено в ходе контрольного мероприятия</w:t>
      </w:r>
      <w:r w:rsidRPr="00684AEF">
        <w:rPr>
          <w:b/>
          <w:bCs/>
        </w:rPr>
        <w:t>:</w:t>
      </w:r>
    </w:p>
    <w:p w:rsidR="00684AEF" w:rsidRPr="00684AEF" w:rsidRDefault="00684AEF" w:rsidP="00E333BA">
      <w:pPr>
        <w:pStyle w:val="a9"/>
        <w:spacing w:before="0" w:after="0"/>
        <w:jc w:val="center"/>
        <w:rPr>
          <w:b/>
          <w:bCs/>
        </w:rPr>
      </w:pPr>
    </w:p>
    <w:p w:rsidR="0065312B" w:rsidRDefault="0065312B" w:rsidP="00E333BA">
      <w:pPr>
        <w:pStyle w:val="21"/>
        <w:numPr>
          <w:ilvl w:val="0"/>
          <w:numId w:val="1"/>
        </w:numPr>
        <w:rPr>
          <w:sz w:val="24"/>
          <w:szCs w:val="24"/>
        </w:rPr>
      </w:pPr>
      <w:r w:rsidRPr="00992273">
        <w:rPr>
          <w:sz w:val="24"/>
          <w:szCs w:val="24"/>
        </w:rPr>
        <w:t>Бюджетный кодекс Российской Федерации</w:t>
      </w:r>
      <w:r>
        <w:rPr>
          <w:sz w:val="24"/>
          <w:szCs w:val="24"/>
        </w:rPr>
        <w:t>.</w:t>
      </w:r>
    </w:p>
    <w:p w:rsidR="0065312B" w:rsidRDefault="0065312B" w:rsidP="00E333BA">
      <w:pPr>
        <w:pStyle w:val="21"/>
        <w:numPr>
          <w:ilvl w:val="0"/>
          <w:numId w:val="1"/>
        </w:numPr>
        <w:rPr>
          <w:sz w:val="24"/>
          <w:szCs w:val="24"/>
        </w:rPr>
      </w:pPr>
      <w:r>
        <w:rPr>
          <w:sz w:val="24"/>
          <w:szCs w:val="24"/>
        </w:rPr>
        <w:t xml:space="preserve">Трудовой Кодекс </w:t>
      </w:r>
      <w:r w:rsidRPr="00992273">
        <w:rPr>
          <w:sz w:val="24"/>
          <w:szCs w:val="24"/>
        </w:rPr>
        <w:t>Российской Федерации</w:t>
      </w:r>
      <w:r>
        <w:rPr>
          <w:sz w:val="24"/>
          <w:szCs w:val="24"/>
        </w:rPr>
        <w:t>.</w:t>
      </w:r>
    </w:p>
    <w:p w:rsidR="00684AEF" w:rsidRDefault="00684AEF" w:rsidP="00E333BA">
      <w:pPr>
        <w:pStyle w:val="210"/>
        <w:widowControl/>
        <w:numPr>
          <w:ilvl w:val="0"/>
          <w:numId w:val="1"/>
        </w:numPr>
        <w:tabs>
          <w:tab w:val="left" w:pos="720"/>
        </w:tabs>
        <w:ind w:right="0"/>
        <w:rPr>
          <w:sz w:val="24"/>
          <w:szCs w:val="24"/>
        </w:rPr>
      </w:pPr>
      <w:r>
        <w:rPr>
          <w:sz w:val="24"/>
          <w:szCs w:val="24"/>
        </w:rPr>
        <w:t xml:space="preserve">Налоговый Кодекс </w:t>
      </w:r>
      <w:r w:rsidRPr="00992273">
        <w:rPr>
          <w:sz w:val="24"/>
          <w:szCs w:val="24"/>
        </w:rPr>
        <w:t>Российской Федерации</w:t>
      </w:r>
      <w:r>
        <w:rPr>
          <w:sz w:val="24"/>
          <w:szCs w:val="24"/>
        </w:rPr>
        <w:t>;</w:t>
      </w:r>
    </w:p>
    <w:p w:rsidR="0065312B" w:rsidRDefault="0065312B" w:rsidP="00E333BA">
      <w:pPr>
        <w:pStyle w:val="21"/>
        <w:numPr>
          <w:ilvl w:val="0"/>
          <w:numId w:val="1"/>
        </w:numPr>
        <w:rPr>
          <w:sz w:val="24"/>
          <w:szCs w:val="24"/>
        </w:rPr>
      </w:pPr>
      <w:r>
        <w:rPr>
          <w:sz w:val="24"/>
          <w:szCs w:val="24"/>
        </w:rPr>
        <w:t>Федеральный з</w:t>
      </w:r>
      <w:r w:rsidRPr="00992273">
        <w:rPr>
          <w:sz w:val="24"/>
          <w:szCs w:val="24"/>
        </w:rPr>
        <w:t>акон от 06.10.2003</w:t>
      </w:r>
      <w:r>
        <w:rPr>
          <w:sz w:val="24"/>
          <w:szCs w:val="24"/>
        </w:rPr>
        <w:t xml:space="preserve"> </w:t>
      </w:r>
      <w:r w:rsidRPr="00992273">
        <w:rPr>
          <w:sz w:val="24"/>
          <w:szCs w:val="24"/>
        </w:rPr>
        <w:t>г. № 131-ФЗ «Об общих принципах организации местного самоуправления в Российской Федерации»</w:t>
      </w:r>
      <w:r>
        <w:rPr>
          <w:sz w:val="24"/>
          <w:szCs w:val="24"/>
        </w:rPr>
        <w:t>.</w:t>
      </w:r>
    </w:p>
    <w:p w:rsidR="003D69A4" w:rsidRDefault="003D69A4" w:rsidP="00E333BA">
      <w:pPr>
        <w:pStyle w:val="210"/>
        <w:widowControl/>
        <w:numPr>
          <w:ilvl w:val="0"/>
          <w:numId w:val="1"/>
        </w:numPr>
        <w:tabs>
          <w:tab w:val="left" w:pos="720"/>
        </w:tabs>
        <w:ind w:right="0"/>
        <w:rPr>
          <w:sz w:val="24"/>
          <w:szCs w:val="24"/>
        </w:rPr>
      </w:pPr>
      <w:r w:rsidRPr="00C610AA">
        <w:rPr>
          <w:rFonts w:cs="Times New Roman"/>
          <w:sz w:val="24"/>
          <w:szCs w:val="24"/>
        </w:rPr>
        <w:t>Федеральный закон от 02.03.2007 г. № 25-ФЗ "О муниципальной службе в Российской Федерации"</w:t>
      </w:r>
      <w:r>
        <w:rPr>
          <w:rFonts w:cs="Times New Roman"/>
          <w:sz w:val="24"/>
          <w:szCs w:val="24"/>
        </w:rPr>
        <w:t>;</w:t>
      </w:r>
    </w:p>
    <w:p w:rsidR="003D69A4" w:rsidRDefault="003D69A4" w:rsidP="00E333BA">
      <w:pPr>
        <w:pStyle w:val="210"/>
        <w:widowControl/>
        <w:numPr>
          <w:ilvl w:val="0"/>
          <w:numId w:val="1"/>
        </w:numPr>
        <w:tabs>
          <w:tab w:val="left" w:pos="720"/>
        </w:tabs>
        <w:ind w:right="0"/>
        <w:rPr>
          <w:sz w:val="24"/>
          <w:szCs w:val="24"/>
        </w:rPr>
      </w:pPr>
      <w:r w:rsidRPr="00BB48FB">
        <w:rPr>
          <w:sz w:val="24"/>
          <w:szCs w:val="24"/>
        </w:rPr>
        <w:t>Федеральн</w:t>
      </w:r>
      <w:r>
        <w:rPr>
          <w:sz w:val="24"/>
          <w:szCs w:val="24"/>
        </w:rPr>
        <w:t>ый</w:t>
      </w:r>
      <w:r w:rsidRPr="00BB48FB">
        <w:rPr>
          <w:sz w:val="24"/>
          <w:szCs w:val="24"/>
        </w:rPr>
        <w:t xml:space="preserve"> закон от </w:t>
      </w:r>
      <w:r>
        <w:rPr>
          <w:sz w:val="24"/>
          <w:szCs w:val="24"/>
        </w:rPr>
        <w:t>0</w:t>
      </w:r>
      <w:r w:rsidRPr="00BB48FB">
        <w:rPr>
          <w:sz w:val="24"/>
          <w:szCs w:val="24"/>
        </w:rPr>
        <w:t>6</w:t>
      </w:r>
      <w:r>
        <w:rPr>
          <w:sz w:val="24"/>
          <w:szCs w:val="24"/>
        </w:rPr>
        <w:t>.12.</w:t>
      </w:r>
      <w:r w:rsidRPr="00BB48FB">
        <w:rPr>
          <w:sz w:val="24"/>
          <w:szCs w:val="24"/>
        </w:rPr>
        <w:t xml:space="preserve">2011 г. </w:t>
      </w:r>
      <w:r>
        <w:rPr>
          <w:sz w:val="24"/>
          <w:szCs w:val="24"/>
        </w:rPr>
        <w:t>№</w:t>
      </w:r>
      <w:r w:rsidRPr="00BB48FB">
        <w:rPr>
          <w:sz w:val="24"/>
          <w:szCs w:val="24"/>
        </w:rPr>
        <w:t xml:space="preserve"> 402-ФЗ «О бухгалтерском учете»</w:t>
      </w:r>
      <w:r>
        <w:rPr>
          <w:sz w:val="24"/>
          <w:szCs w:val="24"/>
        </w:rPr>
        <w:t>;</w:t>
      </w:r>
    </w:p>
    <w:p w:rsidR="003D69A4" w:rsidRDefault="003D69A4" w:rsidP="00E333BA">
      <w:pPr>
        <w:pStyle w:val="210"/>
        <w:widowControl/>
        <w:numPr>
          <w:ilvl w:val="0"/>
          <w:numId w:val="1"/>
        </w:numPr>
        <w:tabs>
          <w:tab w:val="left" w:pos="720"/>
        </w:tabs>
        <w:ind w:right="0"/>
        <w:rPr>
          <w:sz w:val="24"/>
          <w:szCs w:val="24"/>
        </w:rPr>
      </w:pPr>
      <w:r w:rsidRPr="0014342F">
        <w:rPr>
          <w:sz w:val="24"/>
          <w:szCs w:val="24"/>
        </w:rPr>
        <w:t xml:space="preserve">Федеральный закон от 02.03.2007 г. № 25-ФЗ </w:t>
      </w:r>
      <w:r>
        <w:rPr>
          <w:sz w:val="24"/>
          <w:szCs w:val="24"/>
        </w:rPr>
        <w:t>«</w:t>
      </w:r>
      <w:r w:rsidRPr="0014342F">
        <w:rPr>
          <w:sz w:val="24"/>
          <w:szCs w:val="24"/>
        </w:rPr>
        <w:t>О муниципальной службе в Российской Федерации</w:t>
      </w:r>
      <w:r>
        <w:rPr>
          <w:sz w:val="24"/>
          <w:szCs w:val="24"/>
        </w:rPr>
        <w:t>»;</w:t>
      </w:r>
    </w:p>
    <w:p w:rsidR="003D69A4" w:rsidRDefault="003D69A4" w:rsidP="00E333BA">
      <w:pPr>
        <w:pStyle w:val="210"/>
        <w:widowControl/>
        <w:numPr>
          <w:ilvl w:val="0"/>
          <w:numId w:val="1"/>
        </w:numPr>
        <w:tabs>
          <w:tab w:val="left" w:pos="720"/>
        </w:tabs>
        <w:ind w:right="0"/>
        <w:rPr>
          <w:sz w:val="24"/>
          <w:szCs w:val="24"/>
        </w:rPr>
      </w:pPr>
      <w:r w:rsidRPr="00806679">
        <w:rPr>
          <w:rFonts w:cs="Times New Roman"/>
          <w:sz w:val="24"/>
          <w:szCs w:val="24"/>
        </w:rPr>
        <w:t>Закон Иркутской области от 15.10.2007 г. № 88-оз «Об отдельных вопросах муниципальной службы в Иркутской области»</w:t>
      </w:r>
    </w:p>
    <w:p w:rsidR="003D69A4" w:rsidRPr="003D69A4" w:rsidRDefault="003D69A4" w:rsidP="00E333BA">
      <w:pPr>
        <w:pStyle w:val="210"/>
        <w:widowControl/>
        <w:numPr>
          <w:ilvl w:val="0"/>
          <w:numId w:val="1"/>
        </w:numPr>
        <w:tabs>
          <w:tab w:val="clear" w:pos="720"/>
          <w:tab w:val="left" w:pos="709"/>
        </w:tabs>
        <w:ind w:right="0"/>
        <w:rPr>
          <w:sz w:val="24"/>
          <w:szCs w:val="24"/>
        </w:rPr>
      </w:pPr>
      <w:r w:rsidRPr="00806679">
        <w:rPr>
          <w:rFonts w:cs="Times New Roman"/>
          <w:sz w:val="24"/>
          <w:szCs w:val="24"/>
        </w:rPr>
        <w:t>Закон Иркутской области от 15.10.2007 г. № 89-оз «О реестре должностей муниципальной службы в Иркутской области и соотношении должностей государственной гражданской службы Иркутской области»;</w:t>
      </w:r>
    </w:p>
    <w:p w:rsidR="003D69A4" w:rsidRPr="00684AEF" w:rsidRDefault="003D69A4" w:rsidP="00E333BA">
      <w:pPr>
        <w:pStyle w:val="1"/>
        <w:numPr>
          <w:ilvl w:val="0"/>
          <w:numId w:val="1"/>
        </w:numPr>
        <w:tabs>
          <w:tab w:val="left" w:pos="720"/>
        </w:tabs>
        <w:suppressAutoHyphens w:val="0"/>
        <w:autoSpaceDE w:val="0"/>
        <w:autoSpaceDN w:val="0"/>
        <w:adjustRightInd w:val="0"/>
        <w:spacing w:before="0" w:after="0"/>
        <w:jc w:val="both"/>
        <w:rPr>
          <w:b w:val="0"/>
          <w:sz w:val="24"/>
          <w:szCs w:val="24"/>
        </w:rPr>
      </w:pPr>
      <w:hyperlink r:id="rId24" w:history="1">
        <w:r w:rsidRPr="00684AEF">
          <w:rPr>
            <w:rStyle w:val="a6"/>
            <w:b w:val="0"/>
            <w:sz w:val="24"/>
            <w:szCs w:val="24"/>
          </w:rPr>
          <w:t>Указ губернатора Иркутской области от 22.09.2011 г. № 246-УГ</w:t>
        </w:r>
        <w:r w:rsidRPr="00684AEF">
          <w:rPr>
            <w:rStyle w:val="a6"/>
            <w:b w:val="0"/>
            <w:sz w:val="24"/>
            <w:szCs w:val="24"/>
          </w:rPr>
          <w:br/>
          <w:t>«Об оплате труда работников, замещающих должности, не являющиеся</w:t>
        </w:r>
        <w:r w:rsidRPr="00684AEF">
          <w:rPr>
            <w:rStyle w:val="a6"/>
            <w:b w:val="0"/>
            <w:sz w:val="24"/>
            <w:szCs w:val="24"/>
          </w:rPr>
          <w:br/>
          <w:t>должностями государственной гражданской службы Иркутской области,</w:t>
        </w:r>
        <w:r w:rsidRPr="00684AEF">
          <w:rPr>
            <w:rStyle w:val="a6"/>
            <w:b w:val="0"/>
            <w:sz w:val="24"/>
            <w:szCs w:val="24"/>
          </w:rPr>
          <w:br/>
          <w:t>и вспомогательного персонала органов государственной власти Иркутской области</w:t>
        </w:r>
        <w:r w:rsidRPr="00684AEF">
          <w:rPr>
            <w:rStyle w:val="a6"/>
            <w:b w:val="0"/>
            <w:sz w:val="24"/>
            <w:szCs w:val="24"/>
          </w:rPr>
          <w:br/>
          <w:t>и иных государственных органов Иркутской области»;</w:t>
        </w:r>
      </w:hyperlink>
    </w:p>
    <w:p w:rsidR="003D69A4" w:rsidRPr="002F0290" w:rsidRDefault="003D69A4" w:rsidP="00E333BA">
      <w:pPr>
        <w:pStyle w:val="210"/>
        <w:numPr>
          <w:ilvl w:val="0"/>
          <w:numId w:val="1"/>
        </w:numPr>
        <w:rPr>
          <w:sz w:val="24"/>
          <w:szCs w:val="24"/>
        </w:rPr>
      </w:pPr>
      <w:hyperlink r:id="rId25" w:history="1">
        <w:r w:rsidRPr="002F0290">
          <w:rPr>
            <w:iCs/>
            <w:sz w:val="24"/>
            <w:szCs w:val="24"/>
          </w:rPr>
          <w:t>Распоряжение Правительства Иркутской области от 07.06.2010 г. № 110-рп «О введении системы оплаты труда работников областных государственных образовательных учреждений, подведомственных министерству образования Иркутской области, отличной от Единой тарифной сетки</w:t>
        </w:r>
      </w:hyperlink>
      <w:r w:rsidRPr="002F0290">
        <w:rPr>
          <w:iCs/>
          <w:sz w:val="24"/>
          <w:szCs w:val="24"/>
        </w:rPr>
        <w:t>».</w:t>
      </w:r>
    </w:p>
    <w:p w:rsidR="003D69A4" w:rsidRDefault="003D69A4" w:rsidP="00E333BA">
      <w:pPr>
        <w:pStyle w:val="210"/>
        <w:widowControl/>
        <w:numPr>
          <w:ilvl w:val="0"/>
          <w:numId w:val="1"/>
        </w:numPr>
        <w:tabs>
          <w:tab w:val="left" w:pos="720"/>
        </w:tabs>
        <w:ind w:right="0"/>
        <w:rPr>
          <w:sz w:val="24"/>
          <w:szCs w:val="24"/>
        </w:rPr>
      </w:pPr>
      <w:hyperlink r:id="rId26" w:history="1">
        <w:r w:rsidRPr="00CB2426">
          <w:rPr>
            <w:rStyle w:val="a6"/>
            <w:rFonts w:cs="Times New Roman"/>
            <w:sz w:val="24"/>
            <w:szCs w:val="24"/>
          </w:rPr>
          <w:t>Постановлением Правительства РФ от 24</w:t>
        </w:r>
        <w:r>
          <w:rPr>
            <w:rStyle w:val="a6"/>
            <w:rFonts w:cs="Times New Roman"/>
            <w:sz w:val="24"/>
            <w:szCs w:val="24"/>
          </w:rPr>
          <w:t>.12.</w:t>
        </w:r>
        <w:r w:rsidRPr="00CB2426">
          <w:rPr>
            <w:rStyle w:val="a6"/>
            <w:rFonts w:cs="Times New Roman"/>
            <w:sz w:val="24"/>
            <w:szCs w:val="24"/>
          </w:rPr>
          <w:t xml:space="preserve">2007 г. </w:t>
        </w:r>
        <w:r>
          <w:rPr>
            <w:rStyle w:val="a6"/>
            <w:rFonts w:cs="Times New Roman"/>
            <w:sz w:val="24"/>
            <w:szCs w:val="24"/>
          </w:rPr>
          <w:t>№</w:t>
        </w:r>
        <w:r w:rsidRPr="00CB2426">
          <w:rPr>
            <w:rStyle w:val="a6"/>
            <w:rFonts w:cs="Times New Roman"/>
            <w:sz w:val="24"/>
            <w:szCs w:val="24"/>
          </w:rPr>
          <w:t xml:space="preserve"> 922 «Об особенностях порядка исчисления средней заработной платы»</w:t>
        </w:r>
      </w:hyperlink>
      <w:r>
        <w:t>;</w:t>
      </w:r>
    </w:p>
    <w:p w:rsidR="003D69A4" w:rsidRPr="00806679" w:rsidRDefault="003D69A4" w:rsidP="00E333BA">
      <w:pPr>
        <w:pStyle w:val="210"/>
        <w:widowControl/>
        <w:numPr>
          <w:ilvl w:val="0"/>
          <w:numId w:val="1"/>
        </w:numPr>
        <w:tabs>
          <w:tab w:val="left" w:pos="720"/>
        </w:tabs>
        <w:ind w:right="0"/>
        <w:rPr>
          <w:sz w:val="24"/>
          <w:szCs w:val="24"/>
        </w:rPr>
      </w:pPr>
      <w:r w:rsidRPr="00684AEF">
        <w:rPr>
          <w:rFonts w:cs="Times New Roman"/>
          <w:sz w:val="24"/>
          <w:szCs w:val="24"/>
        </w:rPr>
        <w:t>Постановление Губернатора Иркутской области от 16.11.</w:t>
      </w:r>
      <w:r w:rsidRPr="00806679">
        <w:rPr>
          <w:rFonts w:cs="Times New Roman"/>
          <w:sz w:val="24"/>
          <w:szCs w:val="24"/>
        </w:rPr>
        <w:t>2007 г. № 536-п «О размерах должностных окладов и ежемесячного денежного поощрения государственных гражданских служащих Иркутской области»;</w:t>
      </w:r>
    </w:p>
    <w:p w:rsidR="003D69A4" w:rsidRPr="00806679" w:rsidRDefault="003D69A4" w:rsidP="00E333BA">
      <w:pPr>
        <w:pStyle w:val="210"/>
        <w:widowControl/>
        <w:numPr>
          <w:ilvl w:val="0"/>
          <w:numId w:val="1"/>
        </w:numPr>
        <w:tabs>
          <w:tab w:val="left" w:pos="720"/>
        </w:tabs>
        <w:ind w:right="0"/>
        <w:rPr>
          <w:sz w:val="24"/>
          <w:szCs w:val="24"/>
        </w:rPr>
      </w:pPr>
      <w:r w:rsidRPr="00806679">
        <w:rPr>
          <w:rFonts w:cs="Times New Roman"/>
          <w:sz w:val="24"/>
          <w:szCs w:val="24"/>
        </w:rPr>
        <w:t>Постановление Правительства Иркутской области от 19.10.2012 г. № 573-пп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образований Иркутской области»</w:t>
      </w:r>
      <w:r>
        <w:rPr>
          <w:rFonts w:cs="Times New Roman"/>
          <w:sz w:val="24"/>
          <w:szCs w:val="24"/>
        </w:rPr>
        <w:t>;</w:t>
      </w:r>
    </w:p>
    <w:p w:rsidR="003D69A4" w:rsidRDefault="003D69A4" w:rsidP="00E333BA">
      <w:pPr>
        <w:pStyle w:val="21"/>
        <w:numPr>
          <w:ilvl w:val="0"/>
          <w:numId w:val="1"/>
        </w:numPr>
        <w:rPr>
          <w:sz w:val="24"/>
          <w:szCs w:val="24"/>
        </w:rPr>
      </w:pPr>
    </w:p>
    <w:p w:rsidR="0065312B" w:rsidRPr="00CE1A40" w:rsidRDefault="0065312B" w:rsidP="00E333BA">
      <w:pPr>
        <w:numPr>
          <w:ilvl w:val="0"/>
          <w:numId w:val="1"/>
        </w:numPr>
        <w:jc w:val="both"/>
      </w:pPr>
      <w:hyperlink r:id="rId27" w:history="1">
        <w:r w:rsidRPr="00CE1A40">
          <w:rPr>
            <w:rStyle w:val="a4"/>
            <w:color w:val="auto"/>
            <w:u w:val="none"/>
          </w:rPr>
          <w:t>Единые рекомендации по установлению на федеральном, региональном и местном уровнях систем оплаты труда работников государственных и муниципальных учреждений на 2013 год</w:t>
        </w:r>
        <w:r>
          <w:rPr>
            <w:rStyle w:val="a4"/>
            <w:color w:val="auto"/>
            <w:u w:val="none"/>
          </w:rPr>
          <w:t xml:space="preserve"> </w:t>
        </w:r>
        <w:r w:rsidRPr="00CE1A40">
          <w:rPr>
            <w:rStyle w:val="a4"/>
            <w:color w:val="auto"/>
            <w:u w:val="none"/>
          </w:rPr>
          <w:t>(утв. решением Российской трехсторонней комиссии по регулированию социально-трудовых отношений от 21 декабря 2012 г., протокол N 11)</w:t>
        </w:r>
      </w:hyperlink>
      <w:r>
        <w:t>.</w:t>
      </w:r>
    </w:p>
    <w:p w:rsidR="003D69A4" w:rsidRPr="003D69A4" w:rsidRDefault="003D69A4" w:rsidP="00E333BA">
      <w:pPr>
        <w:pStyle w:val="210"/>
        <w:widowControl/>
        <w:numPr>
          <w:ilvl w:val="0"/>
          <w:numId w:val="1"/>
        </w:numPr>
        <w:tabs>
          <w:tab w:val="left" w:pos="720"/>
        </w:tabs>
        <w:ind w:right="0"/>
        <w:rPr>
          <w:sz w:val="24"/>
          <w:szCs w:val="24"/>
        </w:rPr>
      </w:pPr>
      <w:r>
        <w:rPr>
          <w:rFonts w:eastAsia="FreeSans"/>
          <w:sz w:val="24"/>
          <w:szCs w:val="24"/>
        </w:rPr>
        <w:t>Методические рекомендации по определению численности работников местной администрации (исполнительно-распорядительного органа муниципального образования) в Иркутской области, утвержденных приказом министерства труда и занятости Иркутской области от 28.01.2013 г. № 1-мпр;</w:t>
      </w:r>
    </w:p>
    <w:p w:rsidR="003D69A4" w:rsidRPr="003D69A4" w:rsidRDefault="003D69A4" w:rsidP="00E333BA">
      <w:pPr>
        <w:pStyle w:val="210"/>
        <w:widowControl/>
        <w:numPr>
          <w:ilvl w:val="0"/>
          <w:numId w:val="1"/>
        </w:numPr>
        <w:tabs>
          <w:tab w:val="left" w:pos="720"/>
        </w:tabs>
        <w:ind w:right="0"/>
        <w:rPr>
          <w:sz w:val="24"/>
          <w:szCs w:val="24"/>
        </w:rPr>
      </w:pPr>
      <w:r>
        <w:rPr>
          <w:rFonts w:eastAsia="FreeSans"/>
          <w:sz w:val="24"/>
          <w:szCs w:val="24"/>
        </w:rPr>
        <w:t>Методических рекомендаций по определению численности работников местной администрации (исполнительно-распорядительного органа муниципального образования) и контрольно-счетных органов муниципальных образований Иркутской области, утвержденных приказом министерства труда и занятости Иркутской области от 14.10.2013 г. № 57-мпр;</w:t>
      </w:r>
    </w:p>
    <w:p w:rsidR="003D69A4" w:rsidRDefault="003D69A4" w:rsidP="00E333BA">
      <w:pPr>
        <w:numPr>
          <w:ilvl w:val="0"/>
          <w:numId w:val="1"/>
        </w:numPr>
        <w:autoSpaceDE w:val="0"/>
        <w:autoSpaceDN w:val="0"/>
        <w:adjustRightInd w:val="0"/>
        <w:jc w:val="both"/>
        <w:rPr>
          <w:rFonts w:eastAsia="FreeSans"/>
        </w:rPr>
      </w:pPr>
      <w:r w:rsidRPr="00DD432A">
        <w:rPr>
          <w:rFonts w:eastAsia="FreeSans"/>
        </w:rPr>
        <w:lastRenderedPageBreak/>
        <w:t>Решени</w:t>
      </w:r>
      <w:r>
        <w:rPr>
          <w:rFonts w:eastAsia="FreeSans"/>
        </w:rPr>
        <w:t>е</w:t>
      </w:r>
      <w:r w:rsidRPr="00DD432A">
        <w:rPr>
          <w:rFonts w:eastAsia="FreeSans"/>
        </w:rPr>
        <w:t xml:space="preserve"> Думы района от 26.12.2012г. № 410/5 «О бюджете муниципального образования</w:t>
      </w:r>
      <w:r w:rsidRPr="009C0392">
        <w:rPr>
          <w:rFonts w:eastAsia="FreeSans"/>
        </w:rPr>
        <w:t xml:space="preserve"> Киренский район на 2013 год и п</w:t>
      </w:r>
      <w:r>
        <w:rPr>
          <w:rFonts w:eastAsia="FreeSans"/>
        </w:rPr>
        <w:t>лановый период 2014-2015 годов»;</w:t>
      </w:r>
    </w:p>
    <w:p w:rsidR="003D69A4" w:rsidRPr="00383000" w:rsidRDefault="003D69A4" w:rsidP="00E333BA">
      <w:pPr>
        <w:numPr>
          <w:ilvl w:val="0"/>
          <w:numId w:val="1"/>
        </w:numPr>
        <w:autoSpaceDE w:val="0"/>
        <w:autoSpaceDN w:val="0"/>
        <w:adjustRightInd w:val="0"/>
        <w:jc w:val="both"/>
        <w:rPr>
          <w:rFonts w:eastAsia="FreeSans"/>
        </w:rPr>
      </w:pPr>
      <w:r w:rsidRPr="00383000">
        <w:rPr>
          <w:rFonts w:eastAsia="FreeSans"/>
        </w:rPr>
        <w:t>Решени</w:t>
      </w:r>
      <w:r>
        <w:rPr>
          <w:rFonts w:eastAsia="FreeSans"/>
        </w:rPr>
        <w:t>е</w:t>
      </w:r>
      <w:r w:rsidRPr="00383000">
        <w:rPr>
          <w:rFonts w:eastAsia="FreeSans"/>
        </w:rPr>
        <w:t xml:space="preserve"> Думы района от 25.12.201</w:t>
      </w:r>
      <w:r>
        <w:rPr>
          <w:rFonts w:eastAsia="FreeSans"/>
        </w:rPr>
        <w:t>3</w:t>
      </w:r>
      <w:r w:rsidRPr="00383000">
        <w:rPr>
          <w:rFonts w:eastAsia="FreeSans"/>
        </w:rPr>
        <w:t>г. № 517/5 «О бюджете муниципального образования Киренский район на 2014 год и плановый период 2015-2016 годов»</w:t>
      </w:r>
    </w:p>
    <w:p w:rsidR="003D69A4" w:rsidRPr="00806679" w:rsidRDefault="003D69A4" w:rsidP="00E333BA">
      <w:pPr>
        <w:pStyle w:val="210"/>
        <w:numPr>
          <w:ilvl w:val="0"/>
          <w:numId w:val="1"/>
        </w:numPr>
        <w:rPr>
          <w:sz w:val="24"/>
          <w:szCs w:val="24"/>
        </w:rPr>
      </w:pPr>
      <w:r w:rsidRPr="00806679">
        <w:rPr>
          <w:rFonts w:eastAsia="FreeSans" w:cs="Times New Roman"/>
          <w:sz w:val="24"/>
          <w:szCs w:val="24"/>
        </w:rPr>
        <w:t>Положение</w:t>
      </w:r>
      <w:r>
        <w:rPr>
          <w:rFonts w:eastAsia="FreeSans" w:cs="Times New Roman"/>
          <w:sz w:val="24"/>
          <w:szCs w:val="24"/>
        </w:rPr>
        <w:t>м</w:t>
      </w:r>
      <w:r w:rsidRPr="00806679">
        <w:rPr>
          <w:rFonts w:eastAsia="FreeSans" w:cs="Times New Roman"/>
          <w:sz w:val="24"/>
          <w:szCs w:val="24"/>
        </w:rPr>
        <w:t xml:space="preserve"> о проведении аттестации муниципальных служащих администрации Киренского муниципального района», утвержденн</w:t>
      </w:r>
      <w:r>
        <w:rPr>
          <w:rFonts w:eastAsia="FreeSans" w:cs="Times New Roman"/>
          <w:sz w:val="24"/>
          <w:szCs w:val="24"/>
        </w:rPr>
        <w:t>ым</w:t>
      </w:r>
      <w:r w:rsidRPr="00806679">
        <w:rPr>
          <w:rFonts w:cs="Times New Roman"/>
          <w:sz w:val="24"/>
          <w:szCs w:val="24"/>
        </w:rPr>
        <w:t xml:space="preserve"> </w:t>
      </w:r>
      <w:r w:rsidRPr="00806679">
        <w:rPr>
          <w:rFonts w:eastAsia="FreeSans" w:cs="Times New Roman"/>
          <w:sz w:val="24"/>
          <w:szCs w:val="24"/>
        </w:rPr>
        <w:t>Постановлением от 14.12.2007 г. № 453;</w:t>
      </w:r>
    </w:p>
    <w:p w:rsidR="00684AEF" w:rsidRPr="003D69A4" w:rsidRDefault="00684AEF" w:rsidP="00E333BA">
      <w:pPr>
        <w:pStyle w:val="210"/>
        <w:widowControl/>
        <w:numPr>
          <w:ilvl w:val="0"/>
          <w:numId w:val="1"/>
        </w:numPr>
        <w:tabs>
          <w:tab w:val="left" w:pos="720"/>
        </w:tabs>
        <w:ind w:right="0"/>
        <w:rPr>
          <w:sz w:val="24"/>
          <w:szCs w:val="24"/>
        </w:rPr>
      </w:pPr>
      <w:r w:rsidRPr="00806679">
        <w:rPr>
          <w:rFonts w:cs="Times New Roman"/>
          <w:sz w:val="24"/>
          <w:szCs w:val="24"/>
        </w:rPr>
        <w:t xml:space="preserve">Положение о размере и условиях оплаты труда муниципальных служащих муниципального образования Киренский район, утвержденное решением Думы </w:t>
      </w:r>
      <w:r w:rsidRPr="00806679">
        <w:rPr>
          <w:rFonts w:eastAsia="FreeSans" w:cs="Times New Roman"/>
          <w:sz w:val="24"/>
          <w:szCs w:val="24"/>
        </w:rPr>
        <w:t>Киренского муниципального района</w:t>
      </w:r>
      <w:r w:rsidRPr="00806679">
        <w:rPr>
          <w:rFonts w:cs="Times New Roman"/>
          <w:sz w:val="24"/>
          <w:szCs w:val="24"/>
        </w:rPr>
        <w:t xml:space="preserve"> от 28.03.2012 г. № 306/5; </w:t>
      </w:r>
    </w:p>
    <w:p w:rsidR="00684AEF" w:rsidRPr="0012632D" w:rsidRDefault="00684AEF" w:rsidP="00E333BA">
      <w:pPr>
        <w:pStyle w:val="210"/>
        <w:widowControl/>
        <w:numPr>
          <w:ilvl w:val="0"/>
          <w:numId w:val="1"/>
        </w:numPr>
        <w:tabs>
          <w:tab w:val="left" w:pos="720"/>
        </w:tabs>
        <w:ind w:right="0"/>
        <w:rPr>
          <w:sz w:val="24"/>
          <w:szCs w:val="24"/>
        </w:rPr>
      </w:pPr>
      <w:r>
        <w:rPr>
          <w:rFonts w:eastAsia="FreeSans" w:cs="Times New Roman"/>
          <w:sz w:val="24"/>
          <w:szCs w:val="24"/>
        </w:rPr>
        <w:t>Постановление</w:t>
      </w:r>
      <w:r w:rsidRPr="00BD5C5A">
        <w:rPr>
          <w:rFonts w:eastAsia="FreeSans" w:cs="Times New Roman"/>
          <w:sz w:val="24"/>
          <w:szCs w:val="24"/>
        </w:rPr>
        <w:t xml:space="preserve"> </w:t>
      </w:r>
      <w:r>
        <w:rPr>
          <w:rFonts w:eastAsia="FreeSans" w:cs="Times New Roman"/>
          <w:sz w:val="24"/>
          <w:szCs w:val="24"/>
        </w:rPr>
        <w:t>а</w:t>
      </w:r>
      <w:r w:rsidRPr="00BD5C5A">
        <w:rPr>
          <w:rFonts w:eastAsia="FreeSans" w:cs="Times New Roman"/>
          <w:sz w:val="24"/>
          <w:szCs w:val="24"/>
        </w:rPr>
        <w:t>дминистрации</w:t>
      </w:r>
      <w:r>
        <w:rPr>
          <w:rFonts w:eastAsia="FreeSans" w:cs="Times New Roman"/>
          <w:sz w:val="24"/>
          <w:szCs w:val="24"/>
        </w:rPr>
        <w:t xml:space="preserve"> </w:t>
      </w:r>
      <w:r w:rsidRPr="00B604F8">
        <w:rPr>
          <w:rFonts w:eastAsia="FreeSans" w:cs="Times New Roman"/>
          <w:sz w:val="24"/>
          <w:szCs w:val="24"/>
        </w:rPr>
        <w:t>Киренского муниципального района</w:t>
      </w:r>
      <w:r w:rsidRPr="00BD5C5A">
        <w:rPr>
          <w:rFonts w:eastAsia="FreeSans" w:cs="Times New Roman"/>
          <w:sz w:val="24"/>
          <w:szCs w:val="24"/>
        </w:rPr>
        <w:t xml:space="preserve"> от</w:t>
      </w:r>
      <w:r>
        <w:rPr>
          <w:rFonts w:eastAsia="FreeSans" w:cs="Times New Roman"/>
          <w:sz w:val="24"/>
          <w:szCs w:val="24"/>
        </w:rPr>
        <w:t xml:space="preserve"> 10.10</w:t>
      </w:r>
      <w:r w:rsidRPr="00BD5C5A">
        <w:rPr>
          <w:rFonts w:eastAsia="FreeSans" w:cs="Times New Roman"/>
          <w:sz w:val="24"/>
          <w:szCs w:val="24"/>
        </w:rPr>
        <w:t>.200</w:t>
      </w:r>
      <w:r>
        <w:rPr>
          <w:rFonts w:eastAsia="FreeSans" w:cs="Times New Roman"/>
          <w:sz w:val="24"/>
          <w:szCs w:val="24"/>
        </w:rPr>
        <w:t>8 г.</w:t>
      </w:r>
      <w:r w:rsidRPr="00BD5C5A">
        <w:rPr>
          <w:rFonts w:eastAsia="FreeSans" w:cs="Times New Roman"/>
          <w:sz w:val="24"/>
          <w:szCs w:val="24"/>
        </w:rPr>
        <w:t xml:space="preserve"> № </w:t>
      </w:r>
      <w:r>
        <w:rPr>
          <w:rFonts w:eastAsia="FreeSans" w:cs="Times New Roman"/>
          <w:sz w:val="24"/>
          <w:szCs w:val="24"/>
        </w:rPr>
        <w:t xml:space="preserve">360 </w:t>
      </w:r>
      <w:r w:rsidRPr="00BD5C5A">
        <w:rPr>
          <w:rFonts w:eastAsia="FreeSans" w:cs="Times New Roman"/>
          <w:sz w:val="24"/>
          <w:szCs w:val="24"/>
        </w:rPr>
        <w:t xml:space="preserve">«Об утверждении </w:t>
      </w:r>
      <w:r>
        <w:rPr>
          <w:rFonts w:eastAsia="FreeSans" w:cs="Times New Roman"/>
          <w:sz w:val="24"/>
          <w:szCs w:val="24"/>
        </w:rPr>
        <w:t>К</w:t>
      </w:r>
      <w:r w:rsidRPr="00BD5C5A">
        <w:rPr>
          <w:rFonts w:eastAsia="FreeSans" w:cs="Times New Roman"/>
          <w:sz w:val="24"/>
          <w:szCs w:val="24"/>
        </w:rPr>
        <w:t xml:space="preserve">валификационных требований </w:t>
      </w:r>
      <w:r>
        <w:rPr>
          <w:rFonts w:eastAsia="FreeSans" w:cs="Times New Roman"/>
          <w:sz w:val="24"/>
          <w:szCs w:val="24"/>
        </w:rPr>
        <w:t xml:space="preserve">для замещения должностей муниципальной службы муниципального образования Киренский </w:t>
      </w:r>
      <w:r w:rsidRPr="00806679">
        <w:rPr>
          <w:rFonts w:eastAsia="FreeSans"/>
          <w:sz w:val="24"/>
          <w:szCs w:val="24"/>
        </w:rPr>
        <w:t>район в новой редакции»</w:t>
      </w:r>
      <w:r w:rsidRPr="00806679">
        <w:rPr>
          <w:rFonts w:eastAsia="FreeSans" w:cs="Times New Roman"/>
          <w:sz w:val="24"/>
          <w:szCs w:val="24"/>
        </w:rPr>
        <w:t xml:space="preserve"> </w:t>
      </w:r>
      <w:r>
        <w:rPr>
          <w:rFonts w:eastAsia="FreeSans" w:cs="Times New Roman"/>
          <w:sz w:val="24"/>
          <w:szCs w:val="24"/>
        </w:rPr>
        <w:t>(с изменениями от 16.02.2009 г.)</w:t>
      </w:r>
      <w:r>
        <w:rPr>
          <w:rFonts w:eastAsia="FreeSans"/>
          <w:sz w:val="24"/>
          <w:szCs w:val="24"/>
        </w:rPr>
        <w:t>;</w:t>
      </w:r>
    </w:p>
    <w:p w:rsidR="00684AEF" w:rsidRPr="0096119E" w:rsidRDefault="00684AEF" w:rsidP="00E333BA">
      <w:pPr>
        <w:numPr>
          <w:ilvl w:val="0"/>
          <w:numId w:val="1"/>
        </w:numPr>
        <w:suppressAutoHyphens w:val="0"/>
        <w:autoSpaceDE w:val="0"/>
        <w:autoSpaceDN w:val="0"/>
        <w:adjustRightInd w:val="0"/>
        <w:jc w:val="both"/>
      </w:pPr>
      <w:r w:rsidRPr="0096119E">
        <w:t>Постановление администрации Киренского муниципального района от 29.08.2012 г.  № 830 «Об утверждении примерного Положения об оплате труда работников муниципальных образовательных учреждений Киренского муниципального района, отличной от Единой тарифной сетки» (с изменениями)</w:t>
      </w:r>
      <w:r w:rsidR="003D69A4">
        <w:t>;</w:t>
      </w:r>
    </w:p>
    <w:p w:rsidR="00684AEF" w:rsidRPr="00B13057" w:rsidRDefault="00684AEF" w:rsidP="00E333BA">
      <w:pPr>
        <w:pStyle w:val="210"/>
        <w:widowControl/>
        <w:numPr>
          <w:ilvl w:val="0"/>
          <w:numId w:val="1"/>
        </w:numPr>
        <w:tabs>
          <w:tab w:val="left" w:pos="720"/>
        </w:tabs>
        <w:ind w:right="0"/>
        <w:rPr>
          <w:sz w:val="24"/>
          <w:szCs w:val="24"/>
        </w:rPr>
      </w:pPr>
      <w:r>
        <w:rPr>
          <w:rFonts w:eastAsia="FreeSans" w:cs="Times New Roman"/>
          <w:sz w:val="24"/>
          <w:szCs w:val="24"/>
        </w:rPr>
        <w:t>Положение о порядке и условиях оплаты труда работников муниципального учреждения «Управления образования администрации Киренского муниципального района», отличных от Единой тарифной сетки, утвержденное приказом начальника Управления образования администрации Киренского муниципального района от 13.01.2014 г. № 4/1</w:t>
      </w:r>
      <w:r w:rsidR="00E333BA">
        <w:rPr>
          <w:rFonts w:eastAsia="FreeSans" w:cs="Times New Roman"/>
          <w:sz w:val="24"/>
          <w:szCs w:val="24"/>
        </w:rPr>
        <w:t>.</w:t>
      </w:r>
    </w:p>
    <w:p w:rsidR="009F390D" w:rsidRDefault="009F390D" w:rsidP="00E333BA">
      <w:pPr>
        <w:jc w:val="both"/>
        <w:rPr>
          <w:kern w:val="1"/>
        </w:rPr>
      </w:pPr>
    </w:p>
    <w:sectPr w:rsidR="009F390D" w:rsidSect="004D3A20">
      <w:footerReference w:type="default" r:id="rId28"/>
      <w:footnotePr>
        <w:pos w:val="beneathText"/>
      </w:footnotePr>
      <w:pgSz w:w="11905" w:h="16837"/>
      <w:pgMar w:top="719" w:right="706" w:bottom="568" w:left="1560" w:header="720"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4B27" w:rsidRDefault="00784B27">
      <w:r>
        <w:separator/>
      </w:r>
    </w:p>
  </w:endnote>
  <w:endnote w:type="continuationSeparator" w:id="0">
    <w:p w:rsidR="00784B27" w:rsidRDefault="00784B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mbria">
    <w:panose1 w:val="02040503050406030204"/>
    <w:charset w:val="CC"/>
    <w:family w:val="roman"/>
    <w:pitch w:val="variable"/>
    <w:sig w:usb0="A00002EF" w:usb1="4000004B" w:usb2="00000000" w:usb3="00000000" w:csb0="0000009F" w:csb1="00000000"/>
  </w:font>
  <w:font w:name="StarSymbol">
    <w:altName w:val="Arial Unicode MS"/>
    <w:charset w:val="02"/>
    <w:family w:val="auto"/>
    <w:pitch w:val="default"/>
    <w:sig w:usb0="00000000" w:usb1="00000000" w:usb2="00000000" w:usb3="00000000" w:csb0="00000000" w:csb1="00000000"/>
  </w:font>
  <w:font w:name="Albany">
    <w:altName w:val="Arial"/>
    <w:panose1 w:val="00000000000000000000"/>
    <w:charset w:val="CC"/>
    <w:family w:val="swiss"/>
    <w:notTrueType/>
    <w:pitch w:val="variable"/>
    <w:sig w:usb0="00000201" w:usb1="00000000" w:usb2="00000000" w:usb3="00000000" w:csb0="00000004"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Sylfaen">
    <w:panose1 w:val="010A0502050306030303"/>
    <w:charset w:val="CC"/>
    <w:family w:val="roman"/>
    <w:pitch w:val="variable"/>
    <w:sig w:usb0="04000687" w:usb1="00000000" w:usb2="00000000" w:usb3="00000000" w:csb0="0000009F" w:csb1="00000000"/>
  </w:font>
  <w:font w:name="FreeSans">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7AD" w:rsidRDefault="008C77AD">
    <w:pPr>
      <w:pStyle w:val="aa"/>
      <w:jc w:val="right"/>
    </w:pPr>
    <w:fldSimple w:instr=" PAGE   \* MERGEFORMAT ">
      <w:r w:rsidR="0065670E">
        <w:rPr>
          <w:noProof/>
        </w:rPr>
        <w:t>1</w:t>
      </w:r>
    </w:fldSimple>
  </w:p>
  <w:p w:rsidR="008C77AD" w:rsidRDefault="008C77AD">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4B27" w:rsidRDefault="00784B27">
      <w:r>
        <w:separator/>
      </w:r>
    </w:p>
  </w:footnote>
  <w:footnote w:type="continuationSeparator" w:id="0">
    <w:p w:rsidR="00784B27" w:rsidRDefault="00784B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Symbol"/>
        <w:sz w:val="20"/>
        <w:szCs w:val="20"/>
      </w:rPr>
    </w:lvl>
    <w:lvl w:ilvl="1">
      <w:start w:val="1"/>
      <w:numFmt w:val="bullet"/>
      <w:lvlText w:val="o"/>
      <w:lvlJc w:val="left"/>
      <w:pPr>
        <w:tabs>
          <w:tab w:val="num" w:pos="1440"/>
        </w:tabs>
        <w:ind w:left="1440" w:hanging="360"/>
      </w:pPr>
      <w:rPr>
        <w:rFonts w:ascii="Courier New" w:hAnsi="Courier New" w:cs="Courier New"/>
        <w:sz w:val="20"/>
        <w:szCs w:val="20"/>
      </w:rPr>
    </w:lvl>
    <w:lvl w:ilvl="2">
      <w:start w:val="1"/>
      <w:numFmt w:val="bullet"/>
      <w:lvlText w:val=""/>
      <w:lvlJc w:val="left"/>
      <w:pPr>
        <w:tabs>
          <w:tab w:val="num" w:pos="2160"/>
        </w:tabs>
        <w:ind w:left="2160" w:hanging="360"/>
      </w:pPr>
      <w:rPr>
        <w:rFonts w:ascii="Wingdings" w:hAnsi="Wingdings" w:cs="Wingdings"/>
        <w:sz w:val="20"/>
        <w:szCs w:val="20"/>
      </w:rPr>
    </w:lvl>
    <w:lvl w:ilvl="3">
      <w:start w:val="1"/>
      <w:numFmt w:val="bullet"/>
      <w:lvlText w:val=""/>
      <w:lvlJc w:val="left"/>
      <w:pPr>
        <w:tabs>
          <w:tab w:val="num" w:pos="2880"/>
        </w:tabs>
        <w:ind w:left="2880" w:hanging="360"/>
      </w:pPr>
      <w:rPr>
        <w:rFonts w:ascii="Wingdings" w:hAnsi="Wingdings" w:cs="Wingdings"/>
        <w:sz w:val="20"/>
        <w:szCs w:val="20"/>
      </w:rPr>
    </w:lvl>
    <w:lvl w:ilvl="4">
      <w:start w:val="1"/>
      <w:numFmt w:val="bullet"/>
      <w:lvlText w:val=""/>
      <w:lvlJc w:val="left"/>
      <w:pPr>
        <w:tabs>
          <w:tab w:val="num" w:pos="3600"/>
        </w:tabs>
        <w:ind w:left="3600" w:hanging="360"/>
      </w:pPr>
      <w:rPr>
        <w:rFonts w:ascii="Wingdings" w:hAnsi="Wingdings" w:cs="Wingdings"/>
        <w:sz w:val="20"/>
        <w:szCs w:val="20"/>
      </w:rPr>
    </w:lvl>
    <w:lvl w:ilvl="5">
      <w:start w:val="1"/>
      <w:numFmt w:val="bullet"/>
      <w:lvlText w:val=""/>
      <w:lvlJc w:val="left"/>
      <w:pPr>
        <w:tabs>
          <w:tab w:val="num" w:pos="4320"/>
        </w:tabs>
        <w:ind w:left="4320" w:hanging="360"/>
      </w:pPr>
      <w:rPr>
        <w:rFonts w:ascii="Wingdings" w:hAnsi="Wingdings" w:cs="Wingdings"/>
        <w:sz w:val="20"/>
        <w:szCs w:val="20"/>
      </w:rPr>
    </w:lvl>
    <w:lvl w:ilvl="6">
      <w:start w:val="1"/>
      <w:numFmt w:val="bullet"/>
      <w:lvlText w:val=""/>
      <w:lvlJc w:val="left"/>
      <w:pPr>
        <w:tabs>
          <w:tab w:val="num" w:pos="5040"/>
        </w:tabs>
        <w:ind w:left="5040" w:hanging="360"/>
      </w:pPr>
      <w:rPr>
        <w:rFonts w:ascii="Wingdings" w:hAnsi="Wingdings" w:cs="Wingdings"/>
        <w:sz w:val="20"/>
        <w:szCs w:val="20"/>
      </w:rPr>
    </w:lvl>
    <w:lvl w:ilvl="7">
      <w:start w:val="1"/>
      <w:numFmt w:val="bullet"/>
      <w:lvlText w:val=""/>
      <w:lvlJc w:val="left"/>
      <w:pPr>
        <w:tabs>
          <w:tab w:val="num" w:pos="5760"/>
        </w:tabs>
        <w:ind w:left="5760" w:hanging="360"/>
      </w:pPr>
      <w:rPr>
        <w:rFonts w:ascii="Wingdings" w:hAnsi="Wingdings" w:cs="Wingdings"/>
        <w:sz w:val="20"/>
        <w:szCs w:val="20"/>
      </w:rPr>
    </w:lvl>
    <w:lvl w:ilvl="8">
      <w:start w:val="1"/>
      <w:numFmt w:val="bullet"/>
      <w:lvlText w:val=""/>
      <w:lvlJc w:val="left"/>
      <w:pPr>
        <w:tabs>
          <w:tab w:val="num" w:pos="6480"/>
        </w:tabs>
        <w:ind w:left="6480" w:hanging="360"/>
      </w:pPr>
      <w:rPr>
        <w:rFonts w:ascii="Wingdings" w:hAnsi="Wingdings" w:cs="Wingdings"/>
        <w:sz w:val="20"/>
        <w:szCs w:val="20"/>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sz w:val="20"/>
        <w:szCs w:val="20"/>
      </w:rPr>
    </w:lvl>
    <w:lvl w:ilvl="1">
      <w:start w:val="1"/>
      <w:numFmt w:val="bullet"/>
      <w:lvlText w:val="o"/>
      <w:lvlJc w:val="left"/>
      <w:pPr>
        <w:tabs>
          <w:tab w:val="num" w:pos="1440"/>
        </w:tabs>
        <w:ind w:left="1440" w:hanging="360"/>
      </w:pPr>
      <w:rPr>
        <w:rFonts w:ascii="Courier New" w:hAnsi="Courier New" w:cs="Courier New"/>
        <w:sz w:val="20"/>
        <w:szCs w:val="20"/>
      </w:rPr>
    </w:lvl>
    <w:lvl w:ilvl="2">
      <w:start w:val="1"/>
      <w:numFmt w:val="bullet"/>
      <w:lvlText w:val=""/>
      <w:lvlJc w:val="left"/>
      <w:pPr>
        <w:tabs>
          <w:tab w:val="num" w:pos="2160"/>
        </w:tabs>
        <w:ind w:left="2160" w:hanging="360"/>
      </w:pPr>
      <w:rPr>
        <w:rFonts w:ascii="Wingdings" w:hAnsi="Wingdings" w:cs="Wingdings"/>
        <w:sz w:val="20"/>
        <w:szCs w:val="20"/>
      </w:rPr>
    </w:lvl>
    <w:lvl w:ilvl="3">
      <w:start w:val="1"/>
      <w:numFmt w:val="bullet"/>
      <w:lvlText w:val=""/>
      <w:lvlJc w:val="left"/>
      <w:pPr>
        <w:tabs>
          <w:tab w:val="num" w:pos="2880"/>
        </w:tabs>
        <w:ind w:left="2880" w:hanging="360"/>
      </w:pPr>
      <w:rPr>
        <w:rFonts w:ascii="Wingdings" w:hAnsi="Wingdings" w:cs="Wingdings"/>
        <w:sz w:val="20"/>
        <w:szCs w:val="20"/>
      </w:rPr>
    </w:lvl>
    <w:lvl w:ilvl="4">
      <w:start w:val="1"/>
      <w:numFmt w:val="bullet"/>
      <w:lvlText w:val=""/>
      <w:lvlJc w:val="left"/>
      <w:pPr>
        <w:tabs>
          <w:tab w:val="num" w:pos="3600"/>
        </w:tabs>
        <w:ind w:left="3600" w:hanging="360"/>
      </w:pPr>
      <w:rPr>
        <w:rFonts w:ascii="Wingdings" w:hAnsi="Wingdings" w:cs="Wingdings"/>
        <w:sz w:val="20"/>
        <w:szCs w:val="20"/>
      </w:rPr>
    </w:lvl>
    <w:lvl w:ilvl="5">
      <w:start w:val="1"/>
      <w:numFmt w:val="bullet"/>
      <w:lvlText w:val=""/>
      <w:lvlJc w:val="left"/>
      <w:pPr>
        <w:tabs>
          <w:tab w:val="num" w:pos="4320"/>
        </w:tabs>
        <w:ind w:left="4320" w:hanging="360"/>
      </w:pPr>
      <w:rPr>
        <w:rFonts w:ascii="Wingdings" w:hAnsi="Wingdings" w:cs="Wingdings"/>
        <w:sz w:val="20"/>
        <w:szCs w:val="20"/>
      </w:rPr>
    </w:lvl>
    <w:lvl w:ilvl="6">
      <w:start w:val="1"/>
      <w:numFmt w:val="bullet"/>
      <w:lvlText w:val=""/>
      <w:lvlJc w:val="left"/>
      <w:pPr>
        <w:tabs>
          <w:tab w:val="num" w:pos="5040"/>
        </w:tabs>
        <w:ind w:left="5040" w:hanging="360"/>
      </w:pPr>
      <w:rPr>
        <w:rFonts w:ascii="Wingdings" w:hAnsi="Wingdings" w:cs="Wingdings"/>
        <w:sz w:val="20"/>
        <w:szCs w:val="20"/>
      </w:rPr>
    </w:lvl>
    <w:lvl w:ilvl="7">
      <w:start w:val="1"/>
      <w:numFmt w:val="bullet"/>
      <w:lvlText w:val=""/>
      <w:lvlJc w:val="left"/>
      <w:pPr>
        <w:tabs>
          <w:tab w:val="num" w:pos="5760"/>
        </w:tabs>
        <w:ind w:left="5760" w:hanging="360"/>
      </w:pPr>
      <w:rPr>
        <w:rFonts w:ascii="Wingdings" w:hAnsi="Wingdings" w:cs="Wingdings"/>
        <w:sz w:val="20"/>
        <w:szCs w:val="20"/>
      </w:rPr>
    </w:lvl>
    <w:lvl w:ilvl="8">
      <w:start w:val="1"/>
      <w:numFmt w:val="bullet"/>
      <w:lvlText w:val=""/>
      <w:lvlJc w:val="left"/>
      <w:pPr>
        <w:tabs>
          <w:tab w:val="num" w:pos="6480"/>
        </w:tabs>
        <w:ind w:left="6480" w:hanging="360"/>
      </w:pPr>
      <w:rPr>
        <w:rFonts w:ascii="Wingdings" w:hAnsi="Wingdings" w:cs="Wingdings"/>
        <w:sz w:val="20"/>
        <w:szCs w:val="20"/>
      </w:rPr>
    </w:lvl>
  </w:abstractNum>
  <w:abstractNum w:abstractNumId="2">
    <w:nsid w:val="00000003"/>
    <w:multiLevelType w:val="multilevel"/>
    <w:tmpl w:val="6B00374C"/>
    <w:name w:val="WW8Num3"/>
    <w:lvl w:ilvl="0">
      <w:start w:val="1"/>
      <w:numFmt w:val="bullet"/>
      <w:lvlText w:val=""/>
      <w:lvlJc w:val="left"/>
      <w:pPr>
        <w:tabs>
          <w:tab w:val="num" w:pos="720"/>
        </w:tabs>
        <w:ind w:left="720" w:hanging="360"/>
      </w:pPr>
      <w:rPr>
        <w:rFonts w:ascii="Symbol" w:hAnsi="Symbol"/>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4"/>
    <w:multiLevelType w:val="multilevel"/>
    <w:tmpl w:val="34D089EA"/>
    <w:name w:val="WW8Num4"/>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5"/>
    <w:multiLevelType w:val="multilevel"/>
    <w:tmpl w:val="00000005"/>
    <w:name w:val="WW8Num5"/>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06"/>
    <w:multiLevelType w:val="multilevel"/>
    <w:tmpl w:val="00000006"/>
    <w:name w:val="WW8Num6"/>
    <w:lvl w:ilvl="0">
      <w:start w:val="1"/>
      <w:numFmt w:val="decimal"/>
      <w:lvlText w:val="%1."/>
      <w:lvlJc w:val="left"/>
      <w:pPr>
        <w:tabs>
          <w:tab w:val="num" w:pos="834"/>
        </w:tabs>
        <w:ind w:left="834" w:hanging="360"/>
      </w:pPr>
    </w:lvl>
    <w:lvl w:ilvl="1">
      <w:start w:val="1"/>
      <w:numFmt w:val="decimal"/>
      <w:lvlText w:val="%2."/>
      <w:lvlJc w:val="left"/>
      <w:pPr>
        <w:tabs>
          <w:tab w:val="num" w:pos="1554"/>
        </w:tabs>
        <w:ind w:left="1554" w:hanging="360"/>
      </w:pPr>
    </w:lvl>
    <w:lvl w:ilvl="2">
      <w:start w:val="1"/>
      <w:numFmt w:val="decimal"/>
      <w:lvlText w:val="%3."/>
      <w:lvlJc w:val="left"/>
      <w:pPr>
        <w:tabs>
          <w:tab w:val="num" w:pos="2274"/>
        </w:tabs>
        <w:ind w:left="2274" w:hanging="360"/>
      </w:pPr>
    </w:lvl>
    <w:lvl w:ilvl="3">
      <w:start w:val="1"/>
      <w:numFmt w:val="decimal"/>
      <w:lvlText w:val="%4."/>
      <w:lvlJc w:val="left"/>
      <w:pPr>
        <w:tabs>
          <w:tab w:val="num" w:pos="2994"/>
        </w:tabs>
        <w:ind w:left="2994" w:hanging="360"/>
      </w:pPr>
    </w:lvl>
    <w:lvl w:ilvl="4">
      <w:start w:val="1"/>
      <w:numFmt w:val="decimal"/>
      <w:lvlText w:val="%5."/>
      <w:lvlJc w:val="left"/>
      <w:pPr>
        <w:tabs>
          <w:tab w:val="num" w:pos="3714"/>
        </w:tabs>
        <w:ind w:left="3714" w:hanging="360"/>
      </w:pPr>
    </w:lvl>
    <w:lvl w:ilvl="5">
      <w:start w:val="1"/>
      <w:numFmt w:val="decimal"/>
      <w:lvlText w:val="%6."/>
      <w:lvlJc w:val="left"/>
      <w:pPr>
        <w:tabs>
          <w:tab w:val="num" w:pos="4434"/>
        </w:tabs>
        <w:ind w:left="4434" w:hanging="360"/>
      </w:pPr>
    </w:lvl>
    <w:lvl w:ilvl="6">
      <w:start w:val="1"/>
      <w:numFmt w:val="decimal"/>
      <w:lvlText w:val="%7."/>
      <w:lvlJc w:val="left"/>
      <w:pPr>
        <w:tabs>
          <w:tab w:val="num" w:pos="5154"/>
        </w:tabs>
        <w:ind w:left="5154" w:hanging="360"/>
      </w:pPr>
    </w:lvl>
    <w:lvl w:ilvl="7">
      <w:start w:val="1"/>
      <w:numFmt w:val="decimal"/>
      <w:lvlText w:val="%8."/>
      <w:lvlJc w:val="left"/>
      <w:pPr>
        <w:tabs>
          <w:tab w:val="num" w:pos="5874"/>
        </w:tabs>
        <w:ind w:left="5874" w:hanging="360"/>
      </w:pPr>
    </w:lvl>
    <w:lvl w:ilvl="8">
      <w:start w:val="1"/>
      <w:numFmt w:val="decimal"/>
      <w:lvlText w:val="%9."/>
      <w:lvlJc w:val="left"/>
      <w:pPr>
        <w:tabs>
          <w:tab w:val="num" w:pos="6594"/>
        </w:tabs>
        <w:ind w:left="6594" w:hanging="360"/>
      </w:p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cs="Symbol"/>
        <w:sz w:val="18"/>
        <w:szCs w:val="18"/>
      </w:rPr>
    </w:lvl>
    <w:lvl w:ilvl="1">
      <w:start w:val="1"/>
      <w:numFmt w:val="bullet"/>
      <w:lvlText w:val=""/>
      <w:lvlJc w:val="left"/>
      <w:pPr>
        <w:tabs>
          <w:tab w:val="num" w:pos="1080"/>
        </w:tabs>
        <w:ind w:left="1080" w:hanging="360"/>
      </w:pPr>
      <w:rPr>
        <w:rFonts w:ascii="Symbol" w:hAnsi="Symbol" w:cs="Symbol"/>
        <w:sz w:val="18"/>
        <w:szCs w:val="18"/>
      </w:rPr>
    </w:lvl>
    <w:lvl w:ilvl="2">
      <w:start w:val="1"/>
      <w:numFmt w:val="bullet"/>
      <w:lvlText w:val=""/>
      <w:lvlJc w:val="left"/>
      <w:pPr>
        <w:tabs>
          <w:tab w:val="num" w:pos="1440"/>
        </w:tabs>
        <w:ind w:left="1440" w:hanging="360"/>
      </w:pPr>
      <w:rPr>
        <w:rFonts w:ascii="Symbol" w:hAnsi="Symbol" w:cs="Symbol"/>
        <w:sz w:val="18"/>
        <w:szCs w:val="18"/>
      </w:rPr>
    </w:lvl>
    <w:lvl w:ilvl="3">
      <w:start w:val="1"/>
      <w:numFmt w:val="bullet"/>
      <w:lvlText w:val=""/>
      <w:lvlJc w:val="left"/>
      <w:pPr>
        <w:tabs>
          <w:tab w:val="num" w:pos="1800"/>
        </w:tabs>
        <w:ind w:left="1800" w:hanging="360"/>
      </w:pPr>
      <w:rPr>
        <w:rFonts w:ascii="Symbol" w:hAnsi="Symbol" w:cs="Symbol"/>
        <w:sz w:val="18"/>
        <w:szCs w:val="18"/>
      </w:rPr>
    </w:lvl>
    <w:lvl w:ilvl="4">
      <w:start w:val="1"/>
      <w:numFmt w:val="bullet"/>
      <w:lvlText w:val=""/>
      <w:lvlJc w:val="left"/>
      <w:pPr>
        <w:tabs>
          <w:tab w:val="num" w:pos="2160"/>
        </w:tabs>
        <w:ind w:left="2160" w:hanging="360"/>
      </w:pPr>
      <w:rPr>
        <w:rFonts w:ascii="Symbol" w:hAnsi="Symbol" w:cs="Symbol"/>
        <w:sz w:val="18"/>
        <w:szCs w:val="18"/>
      </w:rPr>
    </w:lvl>
    <w:lvl w:ilvl="5">
      <w:start w:val="1"/>
      <w:numFmt w:val="bullet"/>
      <w:lvlText w:val=""/>
      <w:lvlJc w:val="left"/>
      <w:pPr>
        <w:tabs>
          <w:tab w:val="num" w:pos="2520"/>
        </w:tabs>
        <w:ind w:left="2520" w:hanging="360"/>
      </w:pPr>
      <w:rPr>
        <w:rFonts w:ascii="Symbol" w:hAnsi="Symbol" w:cs="Symbol"/>
        <w:sz w:val="18"/>
        <w:szCs w:val="18"/>
      </w:rPr>
    </w:lvl>
    <w:lvl w:ilvl="6">
      <w:start w:val="1"/>
      <w:numFmt w:val="bullet"/>
      <w:lvlText w:val=""/>
      <w:lvlJc w:val="left"/>
      <w:pPr>
        <w:tabs>
          <w:tab w:val="num" w:pos="2880"/>
        </w:tabs>
        <w:ind w:left="2880" w:hanging="360"/>
      </w:pPr>
      <w:rPr>
        <w:rFonts w:ascii="Symbol" w:hAnsi="Symbol" w:cs="Symbol"/>
        <w:sz w:val="18"/>
        <w:szCs w:val="18"/>
      </w:rPr>
    </w:lvl>
    <w:lvl w:ilvl="7">
      <w:start w:val="1"/>
      <w:numFmt w:val="bullet"/>
      <w:lvlText w:val=""/>
      <w:lvlJc w:val="left"/>
      <w:pPr>
        <w:tabs>
          <w:tab w:val="num" w:pos="3240"/>
        </w:tabs>
        <w:ind w:left="3240" w:hanging="360"/>
      </w:pPr>
      <w:rPr>
        <w:rFonts w:ascii="Symbol" w:hAnsi="Symbol" w:cs="Symbol"/>
        <w:sz w:val="18"/>
        <w:szCs w:val="18"/>
      </w:rPr>
    </w:lvl>
    <w:lvl w:ilvl="8">
      <w:start w:val="1"/>
      <w:numFmt w:val="bullet"/>
      <w:lvlText w:val=""/>
      <w:lvlJc w:val="left"/>
      <w:pPr>
        <w:tabs>
          <w:tab w:val="num" w:pos="3600"/>
        </w:tabs>
        <w:ind w:left="3600" w:hanging="360"/>
      </w:pPr>
      <w:rPr>
        <w:rFonts w:ascii="Symbol" w:hAnsi="Symbol" w:cs="Symbol"/>
        <w:sz w:val="18"/>
        <w:szCs w:val="18"/>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Symbol"/>
        <w:sz w:val="18"/>
        <w:szCs w:val="18"/>
      </w:rPr>
    </w:lvl>
    <w:lvl w:ilvl="1">
      <w:start w:val="1"/>
      <w:numFmt w:val="bullet"/>
      <w:lvlText w:val=""/>
      <w:lvlJc w:val="left"/>
      <w:pPr>
        <w:tabs>
          <w:tab w:val="num" w:pos="1080"/>
        </w:tabs>
        <w:ind w:left="1080" w:hanging="360"/>
      </w:pPr>
      <w:rPr>
        <w:rFonts w:ascii="Symbol" w:hAnsi="Symbol" w:cs="Symbol"/>
        <w:sz w:val="18"/>
        <w:szCs w:val="18"/>
      </w:rPr>
    </w:lvl>
    <w:lvl w:ilvl="2">
      <w:start w:val="1"/>
      <w:numFmt w:val="bullet"/>
      <w:lvlText w:val=""/>
      <w:lvlJc w:val="left"/>
      <w:pPr>
        <w:tabs>
          <w:tab w:val="num" w:pos="1440"/>
        </w:tabs>
        <w:ind w:left="1440" w:hanging="360"/>
      </w:pPr>
      <w:rPr>
        <w:rFonts w:ascii="Symbol" w:hAnsi="Symbol" w:cs="Symbol"/>
        <w:sz w:val="18"/>
        <w:szCs w:val="18"/>
      </w:rPr>
    </w:lvl>
    <w:lvl w:ilvl="3">
      <w:start w:val="1"/>
      <w:numFmt w:val="bullet"/>
      <w:lvlText w:val=""/>
      <w:lvlJc w:val="left"/>
      <w:pPr>
        <w:tabs>
          <w:tab w:val="num" w:pos="1800"/>
        </w:tabs>
        <w:ind w:left="1800" w:hanging="360"/>
      </w:pPr>
      <w:rPr>
        <w:rFonts w:ascii="Symbol" w:hAnsi="Symbol" w:cs="Symbol"/>
        <w:sz w:val="18"/>
        <w:szCs w:val="18"/>
      </w:rPr>
    </w:lvl>
    <w:lvl w:ilvl="4">
      <w:start w:val="1"/>
      <w:numFmt w:val="bullet"/>
      <w:lvlText w:val=""/>
      <w:lvlJc w:val="left"/>
      <w:pPr>
        <w:tabs>
          <w:tab w:val="num" w:pos="2160"/>
        </w:tabs>
        <w:ind w:left="2160" w:hanging="360"/>
      </w:pPr>
      <w:rPr>
        <w:rFonts w:ascii="Symbol" w:hAnsi="Symbol" w:cs="Symbol"/>
        <w:sz w:val="18"/>
        <w:szCs w:val="18"/>
      </w:rPr>
    </w:lvl>
    <w:lvl w:ilvl="5">
      <w:start w:val="1"/>
      <w:numFmt w:val="bullet"/>
      <w:lvlText w:val=""/>
      <w:lvlJc w:val="left"/>
      <w:pPr>
        <w:tabs>
          <w:tab w:val="num" w:pos="2520"/>
        </w:tabs>
        <w:ind w:left="2520" w:hanging="360"/>
      </w:pPr>
      <w:rPr>
        <w:rFonts w:ascii="Symbol" w:hAnsi="Symbol" w:cs="Symbol"/>
        <w:sz w:val="18"/>
        <w:szCs w:val="18"/>
      </w:rPr>
    </w:lvl>
    <w:lvl w:ilvl="6">
      <w:start w:val="1"/>
      <w:numFmt w:val="bullet"/>
      <w:lvlText w:val=""/>
      <w:lvlJc w:val="left"/>
      <w:pPr>
        <w:tabs>
          <w:tab w:val="num" w:pos="2880"/>
        </w:tabs>
        <w:ind w:left="2880" w:hanging="360"/>
      </w:pPr>
      <w:rPr>
        <w:rFonts w:ascii="Symbol" w:hAnsi="Symbol" w:cs="Symbol"/>
        <w:sz w:val="18"/>
        <w:szCs w:val="18"/>
      </w:rPr>
    </w:lvl>
    <w:lvl w:ilvl="7">
      <w:start w:val="1"/>
      <w:numFmt w:val="bullet"/>
      <w:lvlText w:val=""/>
      <w:lvlJc w:val="left"/>
      <w:pPr>
        <w:tabs>
          <w:tab w:val="num" w:pos="3240"/>
        </w:tabs>
        <w:ind w:left="3240" w:hanging="360"/>
      </w:pPr>
      <w:rPr>
        <w:rFonts w:ascii="Symbol" w:hAnsi="Symbol" w:cs="Symbol"/>
        <w:sz w:val="18"/>
        <w:szCs w:val="18"/>
      </w:rPr>
    </w:lvl>
    <w:lvl w:ilvl="8">
      <w:start w:val="1"/>
      <w:numFmt w:val="bullet"/>
      <w:lvlText w:val=""/>
      <w:lvlJc w:val="left"/>
      <w:pPr>
        <w:tabs>
          <w:tab w:val="num" w:pos="3600"/>
        </w:tabs>
        <w:ind w:left="3600" w:hanging="360"/>
      </w:pPr>
      <w:rPr>
        <w:rFonts w:ascii="Symbol" w:hAnsi="Symbol" w:cs="Symbol"/>
        <w:sz w:val="18"/>
        <w:szCs w:val="18"/>
      </w:rPr>
    </w:lvl>
  </w:abstractNum>
  <w:abstractNum w:abstractNumId="8">
    <w:nsid w:val="1B7D37FB"/>
    <w:multiLevelType w:val="hybridMultilevel"/>
    <w:tmpl w:val="C6CAACC8"/>
    <w:lvl w:ilvl="0" w:tplc="0419000F">
      <w:start w:val="1"/>
      <w:numFmt w:val="decimal"/>
      <w:lvlText w:val="%1."/>
      <w:lvlJc w:val="left"/>
      <w:pPr>
        <w:ind w:left="720" w:hanging="360"/>
      </w:pPr>
    </w:lvl>
    <w:lvl w:ilvl="1" w:tplc="0419000F">
      <w:start w:val="1"/>
      <w:numFmt w:val="decimal"/>
      <w:lvlText w:val="%2."/>
      <w:lvlJc w:val="left"/>
      <w:pPr>
        <w:ind w:left="1440" w:hanging="360"/>
      </w:pPr>
      <w:rPr>
        <w:sz w:val="24"/>
        <w:szCs w:val="24"/>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175F54"/>
    <w:multiLevelType w:val="hybridMultilevel"/>
    <w:tmpl w:val="BF4E8470"/>
    <w:lvl w:ilvl="0" w:tplc="20AE352C">
      <w:start w:val="1"/>
      <w:numFmt w:val="bullet"/>
      <w:lvlText w:val=""/>
      <w:lvlJc w:val="left"/>
      <w:pPr>
        <w:ind w:left="1287" w:hanging="360"/>
      </w:pPr>
      <w:rPr>
        <w:rFonts w:ascii="Symbol" w:hAnsi="Symbol" w:hint="default"/>
        <w:sz w:val="20"/>
        <w:szCs w:val="2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3BBF5934"/>
    <w:multiLevelType w:val="hybridMultilevel"/>
    <w:tmpl w:val="FE7EDCB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44A10F61"/>
    <w:multiLevelType w:val="hybridMultilevel"/>
    <w:tmpl w:val="703E914E"/>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cs="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6F3D4C67"/>
    <w:multiLevelType w:val="hybridMultilevel"/>
    <w:tmpl w:val="841213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1"/>
  </w:num>
  <w:num w:numId="4">
    <w:abstractNumId w:val="10"/>
  </w:num>
  <w:num w:numId="5">
    <w:abstractNumId w:val="12"/>
  </w:num>
  <w:num w:numId="6">
    <w:abstractNumId w:val="9"/>
  </w:num>
  <w:num w:numId="7">
    <w:abstractNumId w:val="8"/>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oNotTrackMoves/>
  <w:defaultTabStop w:val="709"/>
  <w:doNotHyphenateCaps/>
  <w:drawingGridHorizontalSpacing w:val="120"/>
  <w:drawingGridVerticalSpacing w:val="0"/>
  <w:displayHorizontalDrawingGridEvery w:val="0"/>
  <w:displayVerticalDrawingGridEvery w:val="0"/>
  <w:characterSpacingControl w:val="doNotCompress"/>
  <w:doNotValidateAgainstSchema/>
  <w:doNotDemarcateInvalidXml/>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67D4"/>
    <w:rsid w:val="00003F24"/>
    <w:rsid w:val="00007D0B"/>
    <w:rsid w:val="00007FB9"/>
    <w:rsid w:val="00013B28"/>
    <w:rsid w:val="0001444A"/>
    <w:rsid w:val="0001563A"/>
    <w:rsid w:val="0004088B"/>
    <w:rsid w:val="00050C95"/>
    <w:rsid w:val="00060677"/>
    <w:rsid w:val="0006112F"/>
    <w:rsid w:val="00066DBF"/>
    <w:rsid w:val="00066EB7"/>
    <w:rsid w:val="0007319B"/>
    <w:rsid w:val="00077388"/>
    <w:rsid w:val="00085E4A"/>
    <w:rsid w:val="000867ED"/>
    <w:rsid w:val="000955DA"/>
    <w:rsid w:val="000A0730"/>
    <w:rsid w:val="000B0517"/>
    <w:rsid w:val="000C2A75"/>
    <w:rsid w:val="000D090A"/>
    <w:rsid w:val="000D0AE1"/>
    <w:rsid w:val="000F26D3"/>
    <w:rsid w:val="00107792"/>
    <w:rsid w:val="00111944"/>
    <w:rsid w:val="00112108"/>
    <w:rsid w:val="0011324E"/>
    <w:rsid w:val="0011387F"/>
    <w:rsid w:val="001170B2"/>
    <w:rsid w:val="0012122E"/>
    <w:rsid w:val="00124321"/>
    <w:rsid w:val="00126794"/>
    <w:rsid w:val="0013038F"/>
    <w:rsid w:val="00167FD8"/>
    <w:rsid w:val="001724B7"/>
    <w:rsid w:val="00173CA0"/>
    <w:rsid w:val="001774AC"/>
    <w:rsid w:val="001878A6"/>
    <w:rsid w:val="001A39A5"/>
    <w:rsid w:val="001B3222"/>
    <w:rsid w:val="001B7CD8"/>
    <w:rsid w:val="001D3C8B"/>
    <w:rsid w:val="001E0289"/>
    <w:rsid w:val="001E750F"/>
    <w:rsid w:val="00200495"/>
    <w:rsid w:val="002359FC"/>
    <w:rsid w:val="00235DCA"/>
    <w:rsid w:val="00261B6E"/>
    <w:rsid w:val="00285F53"/>
    <w:rsid w:val="002A3573"/>
    <w:rsid w:val="002B3E6C"/>
    <w:rsid w:val="002C4D8C"/>
    <w:rsid w:val="002E29DB"/>
    <w:rsid w:val="002E4667"/>
    <w:rsid w:val="002F0290"/>
    <w:rsid w:val="002F5134"/>
    <w:rsid w:val="00302A99"/>
    <w:rsid w:val="00327A2A"/>
    <w:rsid w:val="00331CF5"/>
    <w:rsid w:val="00335699"/>
    <w:rsid w:val="003360C9"/>
    <w:rsid w:val="00340860"/>
    <w:rsid w:val="00343FAD"/>
    <w:rsid w:val="00345302"/>
    <w:rsid w:val="00353A7D"/>
    <w:rsid w:val="003564B0"/>
    <w:rsid w:val="00363D0A"/>
    <w:rsid w:val="003B3870"/>
    <w:rsid w:val="003B5923"/>
    <w:rsid w:val="003B6F4C"/>
    <w:rsid w:val="003C1314"/>
    <w:rsid w:val="003D6763"/>
    <w:rsid w:val="003D69A4"/>
    <w:rsid w:val="003D7759"/>
    <w:rsid w:val="003E44FA"/>
    <w:rsid w:val="003E55AA"/>
    <w:rsid w:val="003F2358"/>
    <w:rsid w:val="003F7A16"/>
    <w:rsid w:val="00400378"/>
    <w:rsid w:val="00404AC7"/>
    <w:rsid w:val="00405E7F"/>
    <w:rsid w:val="00405ED3"/>
    <w:rsid w:val="00415997"/>
    <w:rsid w:val="0042086B"/>
    <w:rsid w:val="004339E1"/>
    <w:rsid w:val="00453738"/>
    <w:rsid w:val="00464080"/>
    <w:rsid w:val="00470D5A"/>
    <w:rsid w:val="00471CB0"/>
    <w:rsid w:val="0047327F"/>
    <w:rsid w:val="00490720"/>
    <w:rsid w:val="00495453"/>
    <w:rsid w:val="004A0D8B"/>
    <w:rsid w:val="004C41D9"/>
    <w:rsid w:val="004D1616"/>
    <w:rsid w:val="004D1F11"/>
    <w:rsid w:val="004D3A20"/>
    <w:rsid w:val="004D6F26"/>
    <w:rsid w:val="004D73DE"/>
    <w:rsid w:val="004E4230"/>
    <w:rsid w:val="004E5AEA"/>
    <w:rsid w:val="004F2224"/>
    <w:rsid w:val="004F6617"/>
    <w:rsid w:val="0050456E"/>
    <w:rsid w:val="00506803"/>
    <w:rsid w:val="00520685"/>
    <w:rsid w:val="00524A38"/>
    <w:rsid w:val="0052541A"/>
    <w:rsid w:val="00537648"/>
    <w:rsid w:val="0054234B"/>
    <w:rsid w:val="005466C1"/>
    <w:rsid w:val="005478D3"/>
    <w:rsid w:val="005625CE"/>
    <w:rsid w:val="005713F5"/>
    <w:rsid w:val="005726AE"/>
    <w:rsid w:val="00583471"/>
    <w:rsid w:val="00595833"/>
    <w:rsid w:val="005971F7"/>
    <w:rsid w:val="005C5B36"/>
    <w:rsid w:val="005D147C"/>
    <w:rsid w:val="005F2335"/>
    <w:rsid w:val="00605FEB"/>
    <w:rsid w:val="006135AF"/>
    <w:rsid w:val="006217E3"/>
    <w:rsid w:val="0065312B"/>
    <w:rsid w:val="0065670E"/>
    <w:rsid w:val="006603C3"/>
    <w:rsid w:val="00680E14"/>
    <w:rsid w:val="00684AEF"/>
    <w:rsid w:val="00686560"/>
    <w:rsid w:val="0068702A"/>
    <w:rsid w:val="00690EB4"/>
    <w:rsid w:val="00695410"/>
    <w:rsid w:val="006A3D7D"/>
    <w:rsid w:val="006C2304"/>
    <w:rsid w:val="006E4009"/>
    <w:rsid w:val="006F6126"/>
    <w:rsid w:val="007022E6"/>
    <w:rsid w:val="00703703"/>
    <w:rsid w:val="0071382D"/>
    <w:rsid w:val="007231DE"/>
    <w:rsid w:val="00723847"/>
    <w:rsid w:val="00725E8D"/>
    <w:rsid w:val="007344CD"/>
    <w:rsid w:val="007534B8"/>
    <w:rsid w:val="00755BFF"/>
    <w:rsid w:val="00757053"/>
    <w:rsid w:val="0078390D"/>
    <w:rsid w:val="00784B27"/>
    <w:rsid w:val="00787219"/>
    <w:rsid w:val="00794776"/>
    <w:rsid w:val="0079551A"/>
    <w:rsid w:val="00795B31"/>
    <w:rsid w:val="007A61A4"/>
    <w:rsid w:val="007B0CCC"/>
    <w:rsid w:val="007B1CB1"/>
    <w:rsid w:val="007B33D1"/>
    <w:rsid w:val="007B76A4"/>
    <w:rsid w:val="007D2BCB"/>
    <w:rsid w:val="007D3B5D"/>
    <w:rsid w:val="007E21F8"/>
    <w:rsid w:val="007E56A4"/>
    <w:rsid w:val="007E79CE"/>
    <w:rsid w:val="007F0898"/>
    <w:rsid w:val="007F0EFD"/>
    <w:rsid w:val="007F19C9"/>
    <w:rsid w:val="00806BA3"/>
    <w:rsid w:val="008102D6"/>
    <w:rsid w:val="008108FA"/>
    <w:rsid w:val="00820483"/>
    <w:rsid w:val="008419DC"/>
    <w:rsid w:val="008509E8"/>
    <w:rsid w:val="00852E85"/>
    <w:rsid w:val="00861896"/>
    <w:rsid w:val="0086678D"/>
    <w:rsid w:val="008702B2"/>
    <w:rsid w:val="008767DE"/>
    <w:rsid w:val="00882DFB"/>
    <w:rsid w:val="00887759"/>
    <w:rsid w:val="00890316"/>
    <w:rsid w:val="008918E4"/>
    <w:rsid w:val="008A60F8"/>
    <w:rsid w:val="008C6AD7"/>
    <w:rsid w:val="008C77AD"/>
    <w:rsid w:val="008D1540"/>
    <w:rsid w:val="008D1C98"/>
    <w:rsid w:val="008D2F70"/>
    <w:rsid w:val="008D6620"/>
    <w:rsid w:val="008E3BF0"/>
    <w:rsid w:val="008E58EA"/>
    <w:rsid w:val="008F53A4"/>
    <w:rsid w:val="00907556"/>
    <w:rsid w:val="00916575"/>
    <w:rsid w:val="00917359"/>
    <w:rsid w:val="00946192"/>
    <w:rsid w:val="00950954"/>
    <w:rsid w:val="00960027"/>
    <w:rsid w:val="0096710A"/>
    <w:rsid w:val="00971D0D"/>
    <w:rsid w:val="009724F8"/>
    <w:rsid w:val="00974C16"/>
    <w:rsid w:val="0097537B"/>
    <w:rsid w:val="00975D12"/>
    <w:rsid w:val="00984AFB"/>
    <w:rsid w:val="009878D9"/>
    <w:rsid w:val="009943A2"/>
    <w:rsid w:val="009A0036"/>
    <w:rsid w:val="009B0660"/>
    <w:rsid w:val="009B4A95"/>
    <w:rsid w:val="009D2BF1"/>
    <w:rsid w:val="009E5267"/>
    <w:rsid w:val="009E6D02"/>
    <w:rsid w:val="009F2AFB"/>
    <w:rsid w:val="009F30F6"/>
    <w:rsid w:val="009F3502"/>
    <w:rsid w:val="009F390D"/>
    <w:rsid w:val="00A05C4C"/>
    <w:rsid w:val="00A13A0D"/>
    <w:rsid w:val="00A41B49"/>
    <w:rsid w:val="00A51563"/>
    <w:rsid w:val="00A521BA"/>
    <w:rsid w:val="00A548A9"/>
    <w:rsid w:val="00A55146"/>
    <w:rsid w:val="00A643BD"/>
    <w:rsid w:val="00A71C76"/>
    <w:rsid w:val="00A86DB9"/>
    <w:rsid w:val="00A97D00"/>
    <w:rsid w:val="00AA0B13"/>
    <w:rsid w:val="00AA4D61"/>
    <w:rsid w:val="00AB236F"/>
    <w:rsid w:val="00AB3EE1"/>
    <w:rsid w:val="00AC5C5A"/>
    <w:rsid w:val="00AC6789"/>
    <w:rsid w:val="00AF40A3"/>
    <w:rsid w:val="00B006C0"/>
    <w:rsid w:val="00B02658"/>
    <w:rsid w:val="00B03A5E"/>
    <w:rsid w:val="00B30F24"/>
    <w:rsid w:val="00B32054"/>
    <w:rsid w:val="00B34D96"/>
    <w:rsid w:val="00B36D00"/>
    <w:rsid w:val="00B41811"/>
    <w:rsid w:val="00B44933"/>
    <w:rsid w:val="00B4685A"/>
    <w:rsid w:val="00B4743B"/>
    <w:rsid w:val="00B5004F"/>
    <w:rsid w:val="00B529F2"/>
    <w:rsid w:val="00B737D0"/>
    <w:rsid w:val="00B955D1"/>
    <w:rsid w:val="00BA0CD5"/>
    <w:rsid w:val="00BA20DC"/>
    <w:rsid w:val="00BA30D3"/>
    <w:rsid w:val="00BA6B41"/>
    <w:rsid w:val="00BB05F7"/>
    <w:rsid w:val="00BB69CC"/>
    <w:rsid w:val="00BC3460"/>
    <w:rsid w:val="00BC4E4A"/>
    <w:rsid w:val="00BE1424"/>
    <w:rsid w:val="00BE1B83"/>
    <w:rsid w:val="00BE46ED"/>
    <w:rsid w:val="00BE64D5"/>
    <w:rsid w:val="00BF11D1"/>
    <w:rsid w:val="00BF4D65"/>
    <w:rsid w:val="00C31F59"/>
    <w:rsid w:val="00C40B7F"/>
    <w:rsid w:val="00C465E2"/>
    <w:rsid w:val="00C53F66"/>
    <w:rsid w:val="00C5440C"/>
    <w:rsid w:val="00C56423"/>
    <w:rsid w:val="00C57DDE"/>
    <w:rsid w:val="00C64F43"/>
    <w:rsid w:val="00C70D72"/>
    <w:rsid w:val="00C84151"/>
    <w:rsid w:val="00CC5117"/>
    <w:rsid w:val="00CE05A2"/>
    <w:rsid w:val="00CE1A40"/>
    <w:rsid w:val="00CE1ADA"/>
    <w:rsid w:val="00CE2318"/>
    <w:rsid w:val="00CE3CA6"/>
    <w:rsid w:val="00CE5D9A"/>
    <w:rsid w:val="00D0231D"/>
    <w:rsid w:val="00D15AA1"/>
    <w:rsid w:val="00D21BE5"/>
    <w:rsid w:val="00D22ADD"/>
    <w:rsid w:val="00D2468A"/>
    <w:rsid w:val="00D31C2E"/>
    <w:rsid w:val="00D376C5"/>
    <w:rsid w:val="00D408E2"/>
    <w:rsid w:val="00D40970"/>
    <w:rsid w:val="00D469E7"/>
    <w:rsid w:val="00D523C0"/>
    <w:rsid w:val="00D57743"/>
    <w:rsid w:val="00D62B6F"/>
    <w:rsid w:val="00D667D4"/>
    <w:rsid w:val="00D66CC9"/>
    <w:rsid w:val="00D735BB"/>
    <w:rsid w:val="00D831C4"/>
    <w:rsid w:val="00D94DDE"/>
    <w:rsid w:val="00DA0610"/>
    <w:rsid w:val="00DA6349"/>
    <w:rsid w:val="00DC1336"/>
    <w:rsid w:val="00DD69A1"/>
    <w:rsid w:val="00DE7740"/>
    <w:rsid w:val="00DE7DEF"/>
    <w:rsid w:val="00DF1D1F"/>
    <w:rsid w:val="00DF41B1"/>
    <w:rsid w:val="00E06114"/>
    <w:rsid w:val="00E170A8"/>
    <w:rsid w:val="00E25A27"/>
    <w:rsid w:val="00E27B86"/>
    <w:rsid w:val="00E333BA"/>
    <w:rsid w:val="00E341F7"/>
    <w:rsid w:val="00E34994"/>
    <w:rsid w:val="00E4119B"/>
    <w:rsid w:val="00E47945"/>
    <w:rsid w:val="00E752AB"/>
    <w:rsid w:val="00E7636E"/>
    <w:rsid w:val="00E844D3"/>
    <w:rsid w:val="00E869A0"/>
    <w:rsid w:val="00E87F7D"/>
    <w:rsid w:val="00E96BAE"/>
    <w:rsid w:val="00EA4881"/>
    <w:rsid w:val="00EA4FAE"/>
    <w:rsid w:val="00EA7D3D"/>
    <w:rsid w:val="00EB0BC1"/>
    <w:rsid w:val="00EC067D"/>
    <w:rsid w:val="00F02FF7"/>
    <w:rsid w:val="00F2477C"/>
    <w:rsid w:val="00F30FD1"/>
    <w:rsid w:val="00F52654"/>
    <w:rsid w:val="00F60E9B"/>
    <w:rsid w:val="00F63173"/>
    <w:rsid w:val="00F8299E"/>
    <w:rsid w:val="00FA44A6"/>
    <w:rsid w:val="00FB32A4"/>
    <w:rsid w:val="00FB43C7"/>
    <w:rsid w:val="00FC017D"/>
    <w:rsid w:val="00FC1DEA"/>
    <w:rsid w:val="00FC4C52"/>
    <w:rsid w:val="00FD2ABE"/>
    <w:rsid w:val="00FF0FF2"/>
    <w:rsid w:val="00FF15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B31"/>
    <w:pPr>
      <w:suppressAutoHyphens/>
    </w:pPr>
    <w:rPr>
      <w:sz w:val="24"/>
      <w:szCs w:val="24"/>
      <w:lang w:eastAsia="ar-SA"/>
    </w:rPr>
  </w:style>
  <w:style w:type="paragraph" w:styleId="1">
    <w:name w:val="heading 1"/>
    <w:basedOn w:val="a"/>
    <w:next w:val="a0"/>
    <w:link w:val="10"/>
    <w:uiPriority w:val="99"/>
    <w:qFormat/>
    <w:rsid w:val="00795B31"/>
    <w:pPr>
      <w:spacing w:before="108" w:after="108"/>
      <w:jc w:val="center"/>
      <w:outlineLvl w:val="0"/>
    </w:pPr>
    <w:rPr>
      <w:b/>
      <w:bCs/>
      <w:color w:val="26282F"/>
      <w:kern w:val="1"/>
      <w:sz w:val="48"/>
      <w:szCs w:val="4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E844D3"/>
    <w:rPr>
      <w:rFonts w:ascii="Cambria" w:hAnsi="Cambria" w:cs="Cambria"/>
      <w:b/>
      <w:bCs/>
      <w:kern w:val="32"/>
      <w:sz w:val="32"/>
      <w:szCs w:val="32"/>
      <w:lang w:eastAsia="ar-SA" w:bidi="ar-SA"/>
    </w:rPr>
  </w:style>
  <w:style w:type="character" w:customStyle="1" w:styleId="WW8Num1z0">
    <w:name w:val="WW8Num1z0"/>
    <w:uiPriority w:val="99"/>
    <w:rsid w:val="00795B31"/>
    <w:rPr>
      <w:rFonts w:ascii="Symbol" w:hAnsi="Symbol" w:cs="Symbol"/>
      <w:sz w:val="20"/>
      <w:szCs w:val="20"/>
    </w:rPr>
  </w:style>
  <w:style w:type="character" w:customStyle="1" w:styleId="WW8Num1z1">
    <w:name w:val="WW8Num1z1"/>
    <w:uiPriority w:val="99"/>
    <w:rsid w:val="00795B31"/>
    <w:rPr>
      <w:rFonts w:ascii="Courier New" w:hAnsi="Courier New" w:cs="Courier New"/>
      <w:sz w:val="20"/>
      <w:szCs w:val="20"/>
    </w:rPr>
  </w:style>
  <w:style w:type="character" w:customStyle="1" w:styleId="WW8Num1z2">
    <w:name w:val="WW8Num1z2"/>
    <w:uiPriority w:val="99"/>
    <w:rsid w:val="00795B31"/>
    <w:rPr>
      <w:rFonts w:ascii="Wingdings" w:hAnsi="Wingdings" w:cs="Wingdings"/>
      <w:sz w:val="20"/>
      <w:szCs w:val="20"/>
    </w:rPr>
  </w:style>
  <w:style w:type="character" w:customStyle="1" w:styleId="WW8Num2z0">
    <w:name w:val="WW8Num2z0"/>
    <w:uiPriority w:val="99"/>
    <w:rsid w:val="00795B31"/>
    <w:rPr>
      <w:rFonts w:ascii="Symbol" w:hAnsi="Symbol" w:cs="Symbol"/>
      <w:sz w:val="20"/>
      <w:szCs w:val="20"/>
    </w:rPr>
  </w:style>
  <w:style w:type="character" w:customStyle="1" w:styleId="WW8Num2z1">
    <w:name w:val="WW8Num2z1"/>
    <w:uiPriority w:val="99"/>
    <w:rsid w:val="00795B31"/>
    <w:rPr>
      <w:rFonts w:ascii="Courier New" w:hAnsi="Courier New" w:cs="Courier New"/>
      <w:sz w:val="20"/>
      <w:szCs w:val="20"/>
    </w:rPr>
  </w:style>
  <w:style w:type="character" w:customStyle="1" w:styleId="WW8Num2z2">
    <w:name w:val="WW8Num2z2"/>
    <w:uiPriority w:val="99"/>
    <w:rsid w:val="00795B31"/>
    <w:rPr>
      <w:rFonts w:ascii="Wingdings" w:hAnsi="Wingdings" w:cs="Wingdings"/>
      <w:sz w:val="20"/>
      <w:szCs w:val="20"/>
    </w:rPr>
  </w:style>
  <w:style w:type="character" w:customStyle="1" w:styleId="WW8Num7z0">
    <w:name w:val="WW8Num7z0"/>
    <w:uiPriority w:val="99"/>
    <w:rsid w:val="00795B31"/>
    <w:rPr>
      <w:rFonts w:ascii="Symbol" w:hAnsi="Symbol" w:cs="Symbol"/>
      <w:sz w:val="18"/>
      <w:szCs w:val="18"/>
    </w:rPr>
  </w:style>
  <w:style w:type="character" w:customStyle="1" w:styleId="WW8Num8z0">
    <w:name w:val="WW8Num8z0"/>
    <w:uiPriority w:val="99"/>
    <w:rsid w:val="00795B31"/>
    <w:rPr>
      <w:rFonts w:ascii="Symbol" w:hAnsi="Symbol" w:cs="Symbol"/>
      <w:sz w:val="18"/>
      <w:szCs w:val="18"/>
    </w:rPr>
  </w:style>
  <w:style w:type="character" w:customStyle="1" w:styleId="Absatz-Standardschriftart">
    <w:name w:val="Absatz-Standardschriftart"/>
    <w:uiPriority w:val="99"/>
    <w:rsid w:val="00795B31"/>
  </w:style>
  <w:style w:type="character" w:customStyle="1" w:styleId="2">
    <w:name w:val="Основной шрифт абзаца2"/>
    <w:uiPriority w:val="99"/>
    <w:rsid w:val="00795B31"/>
  </w:style>
  <w:style w:type="character" w:customStyle="1" w:styleId="WW-Absatz-Standardschriftart">
    <w:name w:val="WW-Absatz-Standardschriftart"/>
    <w:uiPriority w:val="99"/>
    <w:rsid w:val="00795B31"/>
  </w:style>
  <w:style w:type="character" w:customStyle="1" w:styleId="WW-Absatz-Standardschriftart1">
    <w:name w:val="WW-Absatz-Standardschriftart1"/>
    <w:uiPriority w:val="99"/>
    <w:rsid w:val="00795B31"/>
  </w:style>
  <w:style w:type="character" w:customStyle="1" w:styleId="WW8Num5z0">
    <w:name w:val="WW8Num5z0"/>
    <w:uiPriority w:val="99"/>
    <w:rsid w:val="00795B31"/>
    <w:rPr>
      <w:rFonts w:ascii="Symbol" w:hAnsi="Symbol" w:cs="Symbol"/>
      <w:sz w:val="20"/>
      <w:szCs w:val="20"/>
    </w:rPr>
  </w:style>
  <w:style w:type="character" w:customStyle="1" w:styleId="WW8Num5z1">
    <w:name w:val="WW8Num5z1"/>
    <w:uiPriority w:val="99"/>
    <w:rsid w:val="00795B31"/>
    <w:rPr>
      <w:rFonts w:ascii="Courier New" w:hAnsi="Courier New" w:cs="Courier New"/>
      <w:sz w:val="20"/>
      <w:szCs w:val="20"/>
    </w:rPr>
  </w:style>
  <w:style w:type="character" w:customStyle="1" w:styleId="WW8Num5z2">
    <w:name w:val="WW8Num5z2"/>
    <w:uiPriority w:val="99"/>
    <w:rsid w:val="00795B31"/>
    <w:rPr>
      <w:rFonts w:ascii="Wingdings" w:hAnsi="Wingdings" w:cs="Wingdings"/>
      <w:sz w:val="20"/>
      <w:szCs w:val="20"/>
    </w:rPr>
  </w:style>
  <w:style w:type="character" w:customStyle="1" w:styleId="11">
    <w:name w:val="Основной шрифт абзаца1"/>
    <w:uiPriority w:val="99"/>
    <w:rsid w:val="00795B31"/>
  </w:style>
  <w:style w:type="character" w:styleId="a4">
    <w:name w:val="Hyperlink"/>
    <w:basedOn w:val="11"/>
    <w:uiPriority w:val="99"/>
    <w:rsid w:val="00795B31"/>
    <w:rPr>
      <w:color w:val="0000FF"/>
      <w:u w:val="single"/>
    </w:rPr>
  </w:style>
  <w:style w:type="character" w:styleId="a5">
    <w:name w:val="page number"/>
    <w:basedOn w:val="11"/>
    <w:uiPriority w:val="99"/>
    <w:rsid w:val="00795B31"/>
  </w:style>
  <w:style w:type="character" w:customStyle="1" w:styleId="a6">
    <w:name w:val="Гипертекстовая ссылка"/>
    <w:basedOn w:val="11"/>
    <w:uiPriority w:val="99"/>
    <w:rsid w:val="00795B31"/>
    <w:rPr>
      <w:color w:val="auto"/>
    </w:rPr>
  </w:style>
  <w:style w:type="character" w:styleId="a7">
    <w:name w:val="FollowedHyperlink"/>
    <w:basedOn w:val="a1"/>
    <w:uiPriority w:val="99"/>
    <w:rsid w:val="00795B31"/>
    <w:rPr>
      <w:color w:val="800000"/>
      <w:u w:val="single"/>
    </w:rPr>
  </w:style>
  <w:style w:type="character" w:customStyle="1" w:styleId="NumberingSymbols">
    <w:name w:val="Numbering Symbols"/>
    <w:uiPriority w:val="99"/>
    <w:rsid w:val="00795B31"/>
  </w:style>
  <w:style w:type="character" w:customStyle="1" w:styleId="Bullets">
    <w:name w:val="Bullets"/>
    <w:uiPriority w:val="99"/>
    <w:rsid w:val="00795B31"/>
    <w:rPr>
      <w:rFonts w:ascii="StarSymbol" w:hAnsi="StarSymbol" w:cs="StarSymbol"/>
      <w:sz w:val="18"/>
      <w:szCs w:val="18"/>
    </w:rPr>
  </w:style>
  <w:style w:type="character" w:customStyle="1" w:styleId="FontStyle14">
    <w:name w:val="Font Style14"/>
    <w:basedOn w:val="2"/>
    <w:uiPriority w:val="99"/>
    <w:rsid w:val="00795B31"/>
    <w:rPr>
      <w:rFonts w:ascii="Times New Roman" w:hAnsi="Times New Roman" w:cs="Times New Roman"/>
      <w:b/>
      <w:bCs/>
      <w:sz w:val="22"/>
      <w:szCs w:val="22"/>
    </w:rPr>
  </w:style>
  <w:style w:type="character" w:customStyle="1" w:styleId="FontStyle15">
    <w:name w:val="Font Style15"/>
    <w:basedOn w:val="2"/>
    <w:uiPriority w:val="99"/>
    <w:rsid w:val="00795B31"/>
    <w:rPr>
      <w:rFonts w:ascii="Times New Roman" w:hAnsi="Times New Roman" w:cs="Times New Roman"/>
      <w:sz w:val="22"/>
      <w:szCs w:val="22"/>
    </w:rPr>
  </w:style>
  <w:style w:type="paragraph" w:styleId="a0">
    <w:name w:val="Body Text"/>
    <w:basedOn w:val="a"/>
    <w:link w:val="12"/>
    <w:uiPriority w:val="99"/>
    <w:rsid w:val="00795B31"/>
    <w:pPr>
      <w:spacing w:after="120"/>
    </w:pPr>
  </w:style>
  <w:style w:type="character" w:customStyle="1" w:styleId="12">
    <w:name w:val="Основной текст Знак1"/>
    <w:basedOn w:val="a1"/>
    <w:link w:val="a0"/>
    <w:uiPriority w:val="99"/>
    <w:semiHidden/>
    <w:locked/>
    <w:rsid w:val="00E844D3"/>
    <w:rPr>
      <w:sz w:val="24"/>
      <w:szCs w:val="24"/>
      <w:lang w:eastAsia="ar-SA" w:bidi="ar-SA"/>
    </w:rPr>
  </w:style>
  <w:style w:type="paragraph" w:styleId="a8">
    <w:name w:val="List"/>
    <w:basedOn w:val="a0"/>
    <w:uiPriority w:val="99"/>
    <w:rsid w:val="00795B31"/>
  </w:style>
  <w:style w:type="paragraph" w:customStyle="1" w:styleId="Caption1">
    <w:name w:val="Caption1"/>
    <w:basedOn w:val="a"/>
    <w:uiPriority w:val="99"/>
    <w:rsid w:val="00795B31"/>
    <w:pPr>
      <w:suppressLineNumbers/>
      <w:spacing w:before="120" w:after="120"/>
    </w:pPr>
    <w:rPr>
      <w:i/>
      <w:iCs/>
      <w:sz w:val="20"/>
      <w:szCs w:val="20"/>
    </w:rPr>
  </w:style>
  <w:style w:type="paragraph" w:customStyle="1" w:styleId="Index">
    <w:name w:val="Index"/>
    <w:basedOn w:val="a"/>
    <w:uiPriority w:val="99"/>
    <w:rsid w:val="00795B31"/>
    <w:pPr>
      <w:suppressLineNumbers/>
    </w:pPr>
  </w:style>
  <w:style w:type="paragraph" w:customStyle="1" w:styleId="Heading">
    <w:name w:val="Heading"/>
    <w:basedOn w:val="a"/>
    <w:next w:val="a0"/>
    <w:uiPriority w:val="99"/>
    <w:rsid w:val="00795B31"/>
    <w:pPr>
      <w:keepNext/>
      <w:spacing w:before="240" w:after="120"/>
    </w:pPr>
    <w:rPr>
      <w:rFonts w:ascii="Albany" w:eastAsia="MS Mincho" w:hAnsi="Albany" w:cs="Albany"/>
      <w:sz w:val="28"/>
      <w:szCs w:val="28"/>
    </w:rPr>
  </w:style>
  <w:style w:type="paragraph" w:styleId="a9">
    <w:name w:val="Normal (Web)"/>
    <w:basedOn w:val="a"/>
    <w:rsid w:val="00795B31"/>
    <w:pPr>
      <w:spacing w:before="280" w:after="119"/>
    </w:pPr>
  </w:style>
  <w:style w:type="paragraph" w:styleId="aa">
    <w:name w:val="footer"/>
    <w:basedOn w:val="a"/>
    <w:link w:val="ab"/>
    <w:uiPriority w:val="99"/>
    <w:rsid w:val="00795B31"/>
    <w:pPr>
      <w:tabs>
        <w:tab w:val="center" w:pos="4677"/>
        <w:tab w:val="right" w:pos="9355"/>
      </w:tabs>
    </w:pPr>
  </w:style>
  <w:style w:type="character" w:customStyle="1" w:styleId="ab">
    <w:name w:val="Нижний колонтитул Знак"/>
    <w:basedOn w:val="a1"/>
    <w:link w:val="aa"/>
    <w:uiPriority w:val="99"/>
    <w:locked/>
    <w:rsid w:val="007344CD"/>
    <w:rPr>
      <w:sz w:val="24"/>
      <w:szCs w:val="24"/>
      <w:lang w:eastAsia="ar-SA" w:bidi="ar-SA"/>
    </w:rPr>
  </w:style>
  <w:style w:type="paragraph" w:styleId="ac">
    <w:name w:val="header"/>
    <w:basedOn w:val="a"/>
    <w:link w:val="ad"/>
    <w:uiPriority w:val="99"/>
    <w:rsid w:val="00795B31"/>
    <w:pPr>
      <w:tabs>
        <w:tab w:val="center" w:pos="4677"/>
        <w:tab w:val="right" w:pos="9355"/>
      </w:tabs>
    </w:pPr>
  </w:style>
  <w:style w:type="character" w:customStyle="1" w:styleId="ad">
    <w:name w:val="Верхний колонтитул Знак"/>
    <w:basedOn w:val="a1"/>
    <w:link w:val="ac"/>
    <w:uiPriority w:val="99"/>
    <w:semiHidden/>
    <w:locked/>
    <w:rsid w:val="00E844D3"/>
    <w:rPr>
      <w:sz w:val="24"/>
      <w:szCs w:val="24"/>
      <w:lang w:eastAsia="ar-SA" w:bidi="ar-SA"/>
    </w:rPr>
  </w:style>
  <w:style w:type="paragraph" w:customStyle="1" w:styleId="TableContents">
    <w:name w:val="Table Contents"/>
    <w:basedOn w:val="a"/>
    <w:uiPriority w:val="99"/>
    <w:rsid w:val="00795B31"/>
    <w:pPr>
      <w:suppressLineNumbers/>
    </w:pPr>
  </w:style>
  <w:style w:type="paragraph" w:customStyle="1" w:styleId="TableHeading">
    <w:name w:val="Table Heading"/>
    <w:basedOn w:val="TableContents"/>
    <w:uiPriority w:val="99"/>
    <w:rsid w:val="00795B31"/>
    <w:pPr>
      <w:jc w:val="center"/>
    </w:pPr>
    <w:rPr>
      <w:b/>
      <w:bCs/>
      <w:i/>
      <w:iCs/>
    </w:rPr>
  </w:style>
  <w:style w:type="paragraph" w:customStyle="1" w:styleId="Framecontents">
    <w:name w:val="Frame contents"/>
    <w:basedOn w:val="a0"/>
    <w:uiPriority w:val="99"/>
    <w:rsid w:val="00795B31"/>
  </w:style>
  <w:style w:type="paragraph" w:customStyle="1" w:styleId="Style8">
    <w:name w:val="Style8"/>
    <w:basedOn w:val="a"/>
    <w:uiPriority w:val="99"/>
    <w:rsid w:val="00795B31"/>
    <w:pPr>
      <w:widowControl w:val="0"/>
      <w:autoSpaceDE w:val="0"/>
      <w:spacing w:line="276" w:lineRule="exact"/>
      <w:jc w:val="both"/>
    </w:pPr>
  </w:style>
  <w:style w:type="paragraph" w:customStyle="1" w:styleId="Style5">
    <w:name w:val="Style5"/>
    <w:basedOn w:val="a"/>
    <w:uiPriority w:val="99"/>
    <w:rsid w:val="00795B31"/>
    <w:pPr>
      <w:widowControl w:val="0"/>
      <w:autoSpaceDE w:val="0"/>
      <w:spacing w:line="276" w:lineRule="exact"/>
      <w:ind w:firstLine="720"/>
      <w:jc w:val="both"/>
    </w:pPr>
  </w:style>
  <w:style w:type="paragraph" w:customStyle="1" w:styleId="ae">
    <w:name w:val="Текст (лев. подпись)"/>
    <w:basedOn w:val="a"/>
    <w:next w:val="a"/>
    <w:uiPriority w:val="99"/>
    <w:rsid w:val="008D1C98"/>
    <w:pPr>
      <w:suppressAutoHyphens w:val="0"/>
      <w:autoSpaceDE w:val="0"/>
      <w:autoSpaceDN w:val="0"/>
      <w:adjustRightInd w:val="0"/>
    </w:pPr>
    <w:rPr>
      <w:rFonts w:ascii="Arial" w:hAnsi="Arial" w:cs="Arial"/>
      <w:lang w:eastAsia="ru-RU"/>
    </w:rPr>
  </w:style>
  <w:style w:type="paragraph" w:styleId="af">
    <w:name w:val="Balloon Text"/>
    <w:basedOn w:val="a"/>
    <w:link w:val="af0"/>
    <w:uiPriority w:val="99"/>
    <w:semiHidden/>
    <w:rsid w:val="000F26D3"/>
    <w:rPr>
      <w:rFonts w:ascii="Tahoma" w:hAnsi="Tahoma" w:cs="Tahoma"/>
      <w:sz w:val="16"/>
      <w:szCs w:val="16"/>
    </w:rPr>
  </w:style>
  <w:style w:type="character" w:customStyle="1" w:styleId="af0">
    <w:name w:val="Текст выноски Знак"/>
    <w:basedOn w:val="a1"/>
    <w:link w:val="af"/>
    <w:uiPriority w:val="99"/>
    <w:locked/>
    <w:rsid w:val="000F26D3"/>
    <w:rPr>
      <w:rFonts w:ascii="Tahoma" w:hAnsi="Tahoma" w:cs="Tahoma"/>
      <w:sz w:val="16"/>
      <w:szCs w:val="16"/>
      <w:lang w:eastAsia="ar-SA" w:bidi="ar-SA"/>
    </w:rPr>
  </w:style>
  <w:style w:type="paragraph" w:styleId="af1">
    <w:name w:val="List Paragraph"/>
    <w:basedOn w:val="a"/>
    <w:uiPriority w:val="34"/>
    <w:qFormat/>
    <w:rsid w:val="00B36D00"/>
    <w:pPr>
      <w:ind w:left="708"/>
    </w:pPr>
  </w:style>
  <w:style w:type="character" w:customStyle="1" w:styleId="af2">
    <w:name w:val="Основной текст Знак"/>
    <w:basedOn w:val="a1"/>
    <w:uiPriority w:val="99"/>
    <w:locked/>
    <w:rsid w:val="009A0036"/>
    <w:rPr>
      <w:sz w:val="24"/>
      <w:szCs w:val="24"/>
      <w:lang w:val="ru-RU" w:eastAsia="ar-SA" w:bidi="ar-SA"/>
    </w:rPr>
  </w:style>
  <w:style w:type="paragraph" w:customStyle="1" w:styleId="21">
    <w:name w:val="Основной текст с отступом 21"/>
    <w:basedOn w:val="a"/>
    <w:rsid w:val="00E869A0"/>
    <w:pPr>
      <w:overflowPunct w:val="0"/>
      <w:autoSpaceDE w:val="0"/>
      <w:ind w:firstLine="567"/>
      <w:jc w:val="both"/>
    </w:pPr>
    <w:rPr>
      <w:rFonts w:cs="Calibri"/>
      <w:sz w:val="28"/>
      <w:szCs w:val="20"/>
    </w:rPr>
  </w:style>
  <w:style w:type="paragraph" w:customStyle="1" w:styleId="210">
    <w:name w:val="Основной текст с отступом 21"/>
    <w:basedOn w:val="a"/>
    <w:rsid w:val="00E869A0"/>
    <w:pPr>
      <w:widowControl w:val="0"/>
      <w:overflowPunct w:val="0"/>
      <w:autoSpaceDE w:val="0"/>
      <w:ind w:right="45" w:firstLine="851"/>
      <w:jc w:val="both"/>
    </w:pPr>
    <w:rPr>
      <w:rFonts w:cs="Calibri"/>
      <w:sz w:val="28"/>
      <w:szCs w:val="20"/>
    </w:rPr>
  </w:style>
  <w:style w:type="paragraph" w:customStyle="1" w:styleId="ConsPlusNormal">
    <w:name w:val="ConsPlusNormal"/>
    <w:rsid w:val="00E752AB"/>
    <w:pPr>
      <w:autoSpaceDE w:val="0"/>
      <w:autoSpaceDN w:val="0"/>
      <w:adjustRightInd w:val="0"/>
    </w:pPr>
    <w:rPr>
      <w:sz w:val="26"/>
      <w:szCs w:val="26"/>
    </w:rPr>
  </w:style>
  <w:style w:type="paragraph" w:styleId="af3">
    <w:name w:val="Title"/>
    <w:basedOn w:val="a"/>
    <w:link w:val="af4"/>
    <w:qFormat/>
    <w:locked/>
    <w:rsid w:val="00B737D0"/>
    <w:pPr>
      <w:suppressAutoHyphens w:val="0"/>
      <w:jc w:val="center"/>
    </w:pPr>
    <w:rPr>
      <w:b/>
      <w:bCs/>
      <w:sz w:val="28"/>
      <w:szCs w:val="20"/>
      <w:lang w:eastAsia="ru-RU"/>
    </w:rPr>
  </w:style>
  <w:style w:type="character" w:customStyle="1" w:styleId="af4">
    <w:name w:val="Название Знак"/>
    <w:basedOn w:val="a1"/>
    <w:link w:val="af3"/>
    <w:rsid w:val="00B737D0"/>
    <w:rPr>
      <w:b/>
      <w:bCs/>
      <w:sz w:val="28"/>
    </w:rPr>
  </w:style>
  <w:style w:type="paragraph" w:customStyle="1" w:styleId="211">
    <w:name w:val="Основной текст с отступом 211"/>
    <w:basedOn w:val="a"/>
    <w:rsid w:val="0065312B"/>
    <w:pPr>
      <w:widowControl w:val="0"/>
      <w:overflowPunct w:val="0"/>
      <w:autoSpaceDE w:val="0"/>
      <w:ind w:right="45" w:firstLine="851"/>
      <w:jc w:val="both"/>
    </w:pPr>
    <w:rPr>
      <w:rFonts w:cs="Calibri"/>
      <w:sz w:val="28"/>
      <w:szCs w:val="20"/>
    </w:rPr>
  </w:style>
  <w:style w:type="paragraph" w:styleId="af5">
    <w:name w:val="No Spacing"/>
    <w:uiPriority w:val="1"/>
    <w:qFormat/>
    <w:rsid w:val="0065312B"/>
    <w:rPr>
      <w:rFonts w:ascii="Calibri" w:hAnsi="Calibri"/>
      <w:sz w:val="22"/>
      <w:szCs w:val="22"/>
    </w:rPr>
  </w:style>
  <w:style w:type="paragraph" w:customStyle="1" w:styleId="ConsPlusCell">
    <w:name w:val="ConsPlusCell"/>
    <w:uiPriority w:val="99"/>
    <w:rsid w:val="0065312B"/>
    <w:pPr>
      <w:autoSpaceDE w:val="0"/>
      <w:autoSpaceDN w:val="0"/>
      <w:adjustRightInd w:val="0"/>
    </w:pPr>
    <w:rPr>
      <w:rFonts w:ascii="Arial" w:hAnsi="Arial" w:cs="Arial"/>
    </w:rPr>
  </w:style>
  <w:style w:type="paragraph" w:customStyle="1" w:styleId="af6">
    <w:name w:val="Для актов Знак"/>
    <w:basedOn w:val="a0"/>
    <w:uiPriority w:val="99"/>
    <w:rsid w:val="0065312B"/>
    <w:pPr>
      <w:suppressAutoHyphens w:val="0"/>
      <w:spacing w:after="0"/>
      <w:ind w:firstLine="720"/>
      <w:jc w:val="both"/>
    </w:pPr>
    <w:rPr>
      <w:color w:val="000000"/>
      <w:sz w:val="26"/>
      <w:szCs w:val="26"/>
      <w:lang w:eastAsia="ru-RU"/>
    </w:rPr>
  </w:style>
  <w:style w:type="paragraph" w:customStyle="1" w:styleId="ConsNormal">
    <w:name w:val="ConsNormal"/>
    <w:rsid w:val="0065312B"/>
    <w:pPr>
      <w:widowControl w:val="0"/>
      <w:autoSpaceDE w:val="0"/>
      <w:autoSpaceDN w:val="0"/>
      <w:adjustRightInd w:val="0"/>
      <w:ind w:right="19772" w:firstLine="720"/>
    </w:pPr>
    <w:rPr>
      <w:rFonts w:ascii="Arial" w:hAnsi="Arial" w:cs="Arial"/>
    </w:rPr>
  </w:style>
  <w:style w:type="paragraph" w:customStyle="1" w:styleId="ConsPlusNonformat">
    <w:name w:val="ConsPlusNonformat"/>
    <w:uiPriority w:val="99"/>
    <w:rsid w:val="0065312B"/>
    <w:pPr>
      <w:widowControl w:val="0"/>
      <w:autoSpaceDE w:val="0"/>
      <w:autoSpaceDN w:val="0"/>
      <w:adjustRightInd w:val="0"/>
    </w:pPr>
    <w:rPr>
      <w:rFonts w:ascii="Courier New" w:hAnsi="Courier New" w:cs="Courier New"/>
    </w:rPr>
  </w:style>
  <w:style w:type="character" w:customStyle="1" w:styleId="af7">
    <w:name w:val="Цветовое выделение"/>
    <w:uiPriority w:val="99"/>
    <w:rsid w:val="0065312B"/>
    <w:rPr>
      <w:b/>
      <w:bCs/>
      <w:color w:val="26282F"/>
    </w:rPr>
  </w:style>
  <w:style w:type="paragraph" w:customStyle="1" w:styleId="af8">
    <w:name w:val="Заголовок статьи"/>
    <w:basedOn w:val="a"/>
    <w:next w:val="a"/>
    <w:uiPriority w:val="99"/>
    <w:rsid w:val="0065312B"/>
    <w:pPr>
      <w:suppressAutoHyphens w:val="0"/>
      <w:autoSpaceDE w:val="0"/>
      <w:autoSpaceDN w:val="0"/>
      <w:adjustRightInd w:val="0"/>
      <w:ind w:left="1612" w:hanging="892"/>
      <w:jc w:val="both"/>
    </w:pPr>
    <w:rPr>
      <w:rFonts w:ascii="Arial" w:hAnsi="Arial" w:cs="Arial"/>
      <w:lang w:eastAsia="ru-RU"/>
    </w:rPr>
  </w:style>
  <w:style w:type="paragraph" w:customStyle="1" w:styleId="af9">
    <w:name w:val="Комментарий"/>
    <w:basedOn w:val="a"/>
    <w:next w:val="a"/>
    <w:uiPriority w:val="99"/>
    <w:rsid w:val="0065312B"/>
    <w:pPr>
      <w:suppressAutoHyphens w:val="0"/>
      <w:autoSpaceDE w:val="0"/>
      <w:autoSpaceDN w:val="0"/>
      <w:adjustRightInd w:val="0"/>
      <w:spacing w:before="75"/>
      <w:ind w:left="170"/>
      <w:jc w:val="both"/>
    </w:pPr>
    <w:rPr>
      <w:rFonts w:ascii="Arial" w:hAnsi="Arial" w:cs="Arial"/>
      <w:color w:val="353842"/>
      <w:shd w:val="clear" w:color="auto" w:fill="F0F0F0"/>
      <w:lang w:eastAsia="ru-RU"/>
    </w:rPr>
  </w:style>
  <w:style w:type="table" w:styleId="afa">
    <w:name w:val="Table Grid"/>
    <w:basedOn w:val="a2"/>
    <w:uiPriority w:val="59"/>
    <w:locked/>
    <w:rsid w:val="0065312B"/>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b">
    <w:name w:val="Emphasis"/>
    <w:basedOn w:val="a1"/>
    <w:qFormat/>
    <w:locked/>
    <w:rsid w:val="0065312B"/>
    <w:rPr>
      <w:i/>
      <w:iCs/>
    </w:rPr>
  </w:style>
  <w:style w:type="paragraph" w:styleId="afc">
    <w:name w:val="Body Text Indent"/>
    <w:basedOn w:val="a"/>
    <w:link w:val="afd"/>
    <w:uiPriority w:val="99"/>
    <w:semiHidden/>
    <w:unhideWhenUsed/>
    <w:rsid w:val="0065312B"/>
    <w:pPr>
      <w:suppressAutoHyphens w:val="0"/>
      <w:spacing w:after="120" w:line="276" w:lineRule="auto"/>
      <w:ind w:left="283"/>
    </w:pPr>
    <w:rPr>
      <w:rFonts w:ascii="Calibri" w:hAnsi="Calibri"/>
      <w:sz w:val="22"/>
      <w:szCs w:val="22"/>
      <w:lang w:eastAsia="ru-RU"/>
    </w:rPr>
  </w:style>
  <w:style w:type="character" w:customStyle="1" w:styleId="afd">
    <w:name w:val="Основной текст с отступом Знак"/>
    <w:basedOn w:val="a1"/>
    <w:link w:val="afc"/>
    <w:uiPriority w:val="99"/>
    <w:semiHidden/>
    <w:rsid w:val="0065312B"/>
    <w:rPr>
      <w:rFonts w:ascii="Calibri" w:hAnsi="Calibri"/>
      <w:sz w:val="22"/>
      <w:szCs w:val="22"/>
    </w:rPr>
  </w:style>
  <w:style w:type="paragraph" w:customStyle="1" w:styleId="Standard">
    <w:name w:val="Standard"/>
    <w:rsid w:val="0065312B"/>
    <w:pPr>
      <w:suppressAutoHyphens/>
      <w:autoSpaceDN w:val="0"/>
    </w:pPr>
    <w:rPr>
      <w:kern w:val="3"/>
      <w:sz w:val="24"/>
      <w:szCs w:val="24"/>
    </w:rPr>
  </w:style>
  <w:style w:type="paragraph" w:customStyle="1" w:styleId="afe">
    <w:name w:val="Прижатый влево"/>
    <w:basedOn w:val="a"/>
    <w:next w:val="a"/>
    <w:uiPriority w:val="99"/>
    <w:rsid w:val="0065312B"/>
    <w:pPr>
      <w:suppressAutoHyphens w:val="0"/>
      <w:autoSpaceDE w:val="0"/>
      <w:autoSpaceDN w:val="0"/>
      <w:adjustRightInd w:val="0"/>
    </w:pPr>
    <w:rPr>
      <w:rFonts w:ascii="Arial" w:hAnsi="Arial" w:cs="Arial"/>
      <w:lang w:eastAsia="ru-RU"/>
    </w:rPr>
  </w:style>
  <w:style w:type="paragraph" w:customStyle="1" w:styleId="aff">
    <w:name w:val="Внимание"/>
    <w:basedOn w:val="a"/>
    <w:next w:val="a"/>
    <w:uiPriority w:val="99"/>
    <w:rsid w:val="0065312B"/>
    <w:pPr>
      <w:widowControl w:val="0"/>
      <w:suppressAutoHyphens w:val="0"/>
      <w:autoSpaceDE w:val="0"/>
      <w:autoSpaceDN w:val="0"/>
      <w:adjustRightInd w:val="0"/>
      <w:spacing w:before="240" w:after="240"/>
      <w:ind w:left="420" w:right="420" w:firstLine="300"/>
      <w:jc w:val="both"/>
    </w:pPr>
    <w:rPr>
      <w:rFonts w:ascii="Arial" w:hAnsi="Arial" w:cs="Arial"/>
      <w:shd w:val="clear" w:color="auto" w:fill="F5F3DA"/>
      <w:lang w:eastAsia="ru-RU"/>
    </w:rPr>
  </w:style>
  <w:style w:type="character" w:customStyle="1" w:styleId="aff0">
    <w:name w:val="Основной текст_"/>
    <w:basedOn w:val="a1"/>
    <w:link w:val="20"/>
    <w:locked/>
    <w:rsid w:val="00D15AA1"/>
    <w:rPr>
      <w:rFonts w:ascii="Sylfaen" w:eastAsia="Sylfaen" w:hAnsi="Sylfaen"/>
      <w:shd w:val="clear" w:color="auto" w:fill="FFFFFF"/>
    </w:rPr>
  </w:style>
  <w:style w:type="paragraph" w:customStyle="1" w:styleId="20">
    <w:name w:val="Основной текст2"/>
    <w:basedOn w:val="a"/>
    <w:link w:val="aff0"/>
    <w:rsid w:val="00D15AA1"/>
    <w:pPr>
      <w:shd w:val="clear" w:color="auto" w:fill="FFFFFF"/>
      <w:suppressAutoHyphens w:val="0"/>
      <w:spacing w:line="0" w:lineRule="atLeast"/>
      <w:ind w:hanging="1060"/>
    </w:pPr>
    <w:rPr>
      <w:rFonts w:ascii="Sylfaen" w:eastAsia="Sylfaen" w:hAnsi="Sylfaen"/>
      <w:sz w:val="20"/>
      <w:szCs w:val="20"/>
      <w:shd w:val="clear" w:color="auto" w:fill="FFFFF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4807.0" TargetMode="External"/><Relationship Id="rId13" Type="http://schemas.openxmlformats.org/officeDocument/2006/relationships/hyperlink" Target="consultantplus://offline/ref=2C11A10DEBF8390882E1E9C69B054F3DF07C98BEE8866AA89A273A4F14D29AB9b6u4F" TargetMode="External"/><Relationship Id="rId18" Type="http://schemas.openxmlformats.org/officeDocument/2006/relationships/hyperlink" Target="consultantplus://offline/ref=9FC56EAD9ABAF455E4D0173C485677C3ED8C4B3D47F6FD134033CD744CTEn2I" TargetMode="External"/><Relationship Id="rId26" Type="http://schemas.openxmlformats.org/officeDocument/2006/relationships/hyperlink" Target="garantF1://12058040.0" TargetMode="External"/><Relationship Id="rId3" Type="http://schemas.openxmlformats.org/officeDocument/2006/relationships/styles" Target="styles.xml"/><Relationship Id="rId21" Type="http://schemas.openxmlformats.org/officeDocument/2006/relationships/hyperlink" Target="garantF1://34632545.0" TargetMode="External"/><Relationship Id="rId7" Type="http://schemas.openxmlformats.org/officeDocument/2006/relationships/endnotes" Target="endnotes.xml"/><Relationship Id="rId12" Type="http://schemas.openxmlformats.org/officeDocument/2006/relationships/hyperlink" Target="consultantplus://offline/ref=60BDD861612EE7AF69A84E86FB8EE609D10E4E69A8B4454D7CA95EBFCA25C0092F5AECD1E3687DC8FEmDE" TargetMode="External"/><Relationship Id="rId17" Type="http://schemas.openxmlformats.org/officeDocument/2006/relationships/hyperlink" Target="consultantplus://offline/ref=6440E98C918C8C4368CE55532ACED89387F70E92299CBA158E9AC324DBT1y0I" TargetMode="External"/><Relationship Id="rId25" Type="http://schemas.openxmlformats.org/officeDocument/2006/relationships/hyperlink" Target="consultantplus://offline/ref=DE606D4DD78A3E605D6B0F0C75AE3877016B1DAF5E69A43C7F19B8BAD2DAD4CB235BECD509E72BCE5FF8DD23m0J" TargetMode="External"/><Relationship Id="rId2" Type="http://schemas.openxmlformats.org/officeDocument/2006/relationships/numbering" Target="numbering.xml"/><Relationship Id="rId16" Type="http://schemas.openxmlformats.org/officeDocument/2006/relationships/hyperlink" Target="consultantplus://offline/ref=DE606D4DD78A3E605D6B0F0C75AE3877016B1DAF5E69A43C7F19B8BAD2DAD4CB235BECD509E72BCE5FF8DD23m0J" TargetMode="External"/><Relationship Id="rId20" Type="http://schemas.openxmlformats.org/officeDocument/2006/relationships/hyperlink" Target="consultantplus://offline/ref=9FC56EAD9ABAF455E4D0173C485677C3ED8C413542FEFD134033CD744CE29FAABDEBF3519ET1nCI"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0BDD861612EE7AF69A84E86FB8EE609D10E4E69A8B4454D7CA95EBFCA25C0092F5AECD1EAF6mBE" TargetMode="External"/><Relationship Id="rId24" Type="http://schemas.openxmlformats.org/officeDocument/2006/relationships/hyperlink" Target="garantF1://34632545.0" TargetMode="External"/><Relationship Id="rId5" Type="http://schemas.openxmlformats.org/officeDocument/2006/relationships/webSettings" Target="webSettings.xml"/><Relationship Id="rId15" Type="http://schemas.openxmlformats.org/officeDocument/2006/relationships/hyperlink" Target="http://pravoved.ru/tag/&#1084;&#1072;&#1090;&#1077;&#1088;&#1080;&#1072;&#1083;&#1100;&#1085;&#1072;&#1103;-&#1087;&#1086;&#1084;&#1086;&#1097;&#1100;/" TargetMode="External"/><Relationship Id="rId23" Type="http://schemas.openxmlformats.org/officeDocument/2006/relationships/hyperlink" Target="http://pravoved.ru/tag/&#1084;&#1072;&#1090;&#1077;&#1088;&#1080;&#1072;&#1083;&#1100;&#1085;&#1072;&#1103;-&#1087;&#1086;&#1084;&#1086;&#1097;&#1100;/" TargetMode="External"/><Relationship Id="rId28" Type="http://schemas.openxmlformats.org/officeDocument/2006/relationships/footer" Target="footer1.xml"/><Relationship Id="rId10" Type="http://schemas.openxmlformats.org/officeDocument/2006/relationships/hyperlink" Target="consultantplus://offline/ref=02DD8B29D77774374132DE27053973E6A4D9A2FBDF8EEE23AD020020CE2B43EA3D74BB2E9A903EF9065459b113B" TargetMode="External"/><Relationship Id="rId19" Type="http://schemas.openxmlformats.org/officeDocument/2006/relationships/hyperlink" Target="consultantplus://offline/ref=9FC56EAD9ABAF455E4D0173C485677C3ED8C413542FEFD134033CD744CE29FAABDEBF35597T1n2I"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5138D8C6100495A33C1FED099F3E766C3A9760FDC1035156C2F4D4528E321EA068D8653CB3FBCFD44FE925NAx2B" TargetMode="External"/><Relationship Id="rId14" Type="http://schemas.openxmlformats.org/officeDocument/2006/relationships/hyperlink" Target="garantF1://34632545.0" TargetMode="External"/><Relationship Id="rId22" Type="http://schemas.openxmlformats.org/officeDocument/2006/relationships/hyperlink" Target="garantF1://34632545.0" TargetMode="External"/><Relationship Id="rId27" Type="http://schemas.openxmlformats.org/officeDocument/2006/relationships/hyperlink" Target="garantF1://70192358.0"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D5DFD-912F-4514-8CFE-961BEE95A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1767</TotalTime>
  <Pages>33</Pages>
  <Words>15819</Words>
  <Characters>90169</Characters>
  <Application>Microsoft Office Word</Application>
  <DocSecurity>0</DocSecurity>
  <Lines>751</Lines>
  <Paragraphs>211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105777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USER</dc:creator>
  <cp:keywords/>
  <dc:description/>
  <cp:lastModifiedBy>User</cp:lastModifiedBy>
  <cp:revision>18</cp:revision>
  <cp:lastPrinted>2015-04-09T05:25:00Z</cp:lastPrinted>
  <dcterms:created xsi:type="dcterms:W3CDTF">2014-02-21T00:08:00Z</dcterms:created>
  <dcterms:modified xsi:type="dcterms:W3CDTF">2015-04-09T05:36:00Z</dcterms:modified>
</cp:coreProperties>
</file>